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Риман, Г. </w:t>
      </w:r>
      <w:r>
        <w:rPr/>
        <w:t xml:space="preserve">История музыкальных форм. Катехизис истории музыки / Г. Риман ; переводчик Н. Д. Кашкин. — Москва : Издательство Юрайт, 2025. — 193 с. — (Антология мысли). — ISBN 978-5-534-10379-3.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2026-02-13T10:11:21+03:00</dcterms:created>
  <dcterms:modified xsi:type="dcterms:W3CDTF">2026-02-13T10:11:21+03:00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