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Социальное обеспечение и страхование : учебник для вузов / В. Д. Роик. — 2-е изд., перераб. и доп. — Москва : Издательство Юрайт, 2026. — 525 с. — (Высшее образование). — ISBN 978-5-534-18661-1.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https://urait.ru/bcode/598928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Теория и история : учебник для вузов / В. Д. Роик. — Москва : Издательство Юрайт, 2026. — 436 с. — (Высшее образование). — ISBN 978-5-534-13439-1.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https://urait.ru/bcode/598993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политика. Финансовые механизмы : учебник и практикум для вузов / В. Д. Роик. — Москва : Издательство Юрайт, 2026. — 570 с. — (Высшее образование). — ISBN 978-5-534-11302-0.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заработная плата и страхование рисков ее утраты : учебник для вузов / В. Д. Роик. — Москва : Издательство Юрайт, 2026. — 536 с. — (Высшее образование). — ISBN 978-5-534-10021-1.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https://urait.ru/bcode/598907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Социальная политика: качество жизни пожилого населения и страховые институты социальной защиты : учебник для вузов / В. Д. Роик. — Москва : Издательство Юрайт, 2026. — 400 с. — (Высшее образование). — ISBN 978-5-534-07460-4.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https://urait.ru/bcode/598869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Социальное страхование : учебник и практикум для вузов / В. Д. Роик. — 2-е изд., перераб. и доп. — Москва : Издательство Юрайт, 2026. — 418 с. — (Высшее образование). — ISBN 978-5-534-08672-0.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https://urait.ru/bcode/598451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Управление профессиональными рисками : учебник для вузов / В. Д. Роик. — Москва : Издательство Юрайт, 2026. — 657 с. — (Высшее образование). — ISBN 978-5-534-14160-3.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https://urait.ru/bcode/599002</w:t>
        </w:r>
      </w:hyperlink>
    </w:p>
    <w:p>
      <w:pPr/>
      <w:r>
        <w:rPr>
          <w:i w:val="1"/>
          <w:iCs w:val="1"/>
        </w:rPr>
        <w:t xml:space="preserve">Кузнецова, Е. А. </w:t>
      </w:r>
      <w:r>
        <w:rPr/>
        <w:t xml:space="preserve">Управление условиями и охраной труда : учебник и практикум для вузов / Е. А. Кузнецова, В. Д. Роик. — Москва : Издательство Юрайт, 2026. — 300 с. — (Высшее образование). — ISBN 978-5-534-12777-5.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https://urait.ru/bcode/588130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возможностей: потребности, интересы, шансы : монография / В. Д. Роик. — Москва : Издательство Юрайт, 2026. — 498 с. — (Актуальные монографии). — ISBN 978-5-534-14123-8.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https://urait.ru/bcode/599001</w:t>
        </w:r>
      </w:hyperlink>
    </w:p>
    <w:p>
      <w:pPr/>
      <w:r>
        <w:rPr>
          <w:i w:val="1"/>
          <w:iCs w:val="1"/>
        </w:rPr>
        <w:t xml:space="preserve">Роик, В. Д. </w:t>
      </w:r>
      <w:r>
        <w:rPr/>
        <w:t xml:space="preserve">Экономика развития: неравенство, бедность и развитие : учебное пособие для вузов / В. Д. Роик. — Москва : Издательство Юрайт, 2026. — 474 с. — (Высшее образование). — ISBN 978-5-534-11787-5.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8" TargetMode="External"/><Relationship Id="rId8" Type="http://schemas.openxmlformats.org/officeDocument/2006/relationships/hyperlink" Target="https://urait.ru/bcode/598993" TargetMode="External"/><Relationship Id="rId9" Type="http://schemas.openxmlformats.org/officeDocument/2006/relationships/hyperlink" Target="https://urait.ru/bcode/598940" TargetMode="External"/><Relationship Id="rId10" Type="http://schemas.openxmlformats.org/officeDocument/2006/relationships/hyperlink" Target="https://urait.ru/bcode/598907" TargetMode="External"/><Relationship Id="rId11" Type="http://schemas.openxmlformats.org/officeDocument/2006/relationships/hyperlink" Target="https://urait.ru/bcode/598869" TargetMode="External"/><Relationship Id="rId12" Type="http://schemas.openxmlformats.org/officeDocument/2006/relationships/hyperlink" Target="https://urait.ru/bcode/598451" TargetMode="External"/><Relationship Id="rId13" Type="http://schemas.openxmlformats.org/officeDocument/2006/relationships/hyperlink" Target="https://urait.ru/bcode/599002" TargetMode="External"/><Relationship Id="rId14" Type="http://schemas.openxmlformats.org/officeDocument/2006/relationships/hyperlink" Target="https://urait.ru/bcode/588130" TargetMode="External"/><Relationship Id="rId15" Type="http://schemas.openxmlformats.org/officeDocument/2006/relationships/hyperlink" Target="https://urait.ru/bcode/599001" TargetMode="External"/><Relationship Id="rId16" Type="http://schemas.openxmlformats.org/officeDocument/2006/relationships/hyperlink" Target="https://urait.ru/bcode/59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2026-05-24T19:18:29+03:00</dcterms:created>
  <dcterms:modified xsi:type="dcterms:W3CDTF">2026-05-24T19:18:29+03:00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