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Рой, О. М. </w:t>
      </w:r>
      <w:r>
        <w:rPr/>
        <w:t xml:space="preserve">Исследования социально-экономических и политических процессов : учебное пособие для вузов / О. М. Рой, А. М. Киселева. — 2-е изд., испр. и доп. — Москва : Издательство Юрайт, 2026. — 187 с. — (Высшее образование). — ISBN 978-5-534-18110-4.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https://urait.ru/bcode/585530</w:t>
        </w:r>
      </w:hyperlink>
    </w:p>
    <w:p>
      <w:pPr/>
      <w:r>
        <w:rPr>
          <w:i w:val="1"/>
          <w:iCs w:val="1"/>
        </w:rPr>
        <w:t xml:space="preserve">Рой, О. М. </w:t>
      </w:r>
      <w:r>
        <w:rPr/>
        <w:t xml:space="preserve">Исследования социально-экономических и политических процессов : учебник для вузов / О. М. Рой. — 4-е изд., испр. и доп. — Москва : Издательство Юрайт, 2026. — 331 с. — (Высшее образование). — ISBN 978-5-534-12349-4.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https://urait.ru/bcode/585439</w:t>
        </w:r>
      </w:hyperlink>
    </w:p>
    <w:p>
      <w:pPr/>
      <w:r>
        <w:rPr>
          <w:i w:val="1"/>
          <w:iCs w:val="1"/>
        </w:rPr>
        <w:t xml:space="preserve">Рой, О. М. </w:t>
      </w:r>
      <w:r>
        <w:rPr/>
        <w:t xml:space="preserve">Методика написания научных работ : учебник для вузов / О. М. Рой. — Москва : Издательство Юрайт, 2026. — 126 с. — (Высшее образование). — ISBN 978-5-534-20775-0.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https://urait.ru/bcode/590177</w:t>
        </w:r>
      </w:hyperlink>
    </w:p>
    <w:p>
      <w:pPr/>
      <w:r>
        <w:rPr>
          <w:i w:val="1"/>
          <w:iCs w:val="1"/>
        </w:rPr>
        <w:t xml:space="preserve">Рой, О. М. </w:t>
      </w:r>
      <w:r>
        <w:rPr/>
        <w:t xml:space="preserve">Методология научных исследований в экономике и управлении : учебник для вузов / О. М. Рой. — 3-е изд., перераб. и доп. — Москва : Издательство Юрайт, 2026. — 211 с. — (Высшее образование). — ISBN 978-5-534-17018-4.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https://urait.ru/bcode/585547</w:t>
        </w:r>
      </w:hyperlink>
    </w:p>
    <w:p>
      <w:pPr/>
      <w:r>
        <w:rPr>
          <w:i w:val="1"/>
          <w:iCs w:val="1"/>
        </w:rPr>
        <w:t xml:space="preserve">Рой, О. М. </w:t>
      </w:r>
      <w:r>
        <w:rPr/>
        <w:t xml:space="preserve">Основы градостроительства и градостроительного проектирования : учебник и практикум для среднего профессионального образования / О. М. Рой. — 3-е изд., перераб. и доп. — Москва : Издательство Юрайт, 2026. — 253 с. — (Профессиональное образование). — ISBN 978-5-534-19510-1.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https://urait.ru/bcode/589819</w:t>
        </w:r>
      </w:hyperlink>
    </w:p>
    <w:p>
      <w:pPr/>
      <w:r>
        <w:rPr>
          <w:i w:val="1"/>
          <w:iCs w:val="1"/>
        </w:rPr>
        <w:t xml:space="preserve">Рой, О. М. </w:t>
      </w:r>
      <w:r>
        <w:rPr/>
        <w:t xml:space="preserve">Основы градостроительства и территориального планирования : учебник и практикум для вузов / О. М. Рой. — 3-е изд., перераб. и доп. — Москва : Издательство Юрайт, 2026. — 253 с. — (Высшее образование). — ISBN 978-5-534-19509-5.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https://urait.ru/bcode/585805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30" TargetMode="External"/><Relationship Id="rId8" Type="http://schemas.openxmlformats.org/officeDocument/2006/relationships/hyperlink" Target="https://urait.ru/bcode/585439" TargetMode="External"/><Relationship Id="rId9" Type="http://schemas.openxmlformats.org/officeDocument/2006/relationships/hyperlink" Target="https://urait.ru/bcode/590177" TargetMode="External"/><Relationship Id="rId10" Type="http://schemas.openxmlformats.org/officeDocument/2006/relationships/hyperlink" Target="https://urait.ru/bcode/585547" TargetMode="External"/><Relationship Id="rId11" Type="http://schemas.openxmlformats.org/officeDocument/2006/relationships/hyperlink" Target="https://urait.ru/bcode/589819" TargetMode="External"/><Relationship Id="rId12" Type="http://schemas.openxmlformats.org/officeDocument/2006/relationships/hyperlink" Target="https://urait.ru/bcode/5858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2026-03-13T14:45:38+03:00</dcterms:created>
  <dcterms:modified xsi:type="dcterms:W3CDTF">2026-03-13T14:45:38+03:00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