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Руссо, Ж. </w:t>
      </w:r>
      <w:r>
        <w:rPr/>
        <w:t xml:space="preserve">Исповедь / Ж. Руссо ; под редакцией Н. А. Бердяева. — Москва : Издательство Юрайт, 2025. — 535 с. — (Антология мысли). — ISBN 978-5-534-11957-2.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https://urait.ru/bcode/566693</w:t>
        </w:r>
      </w:hyperlink>
    </w:p>
    <w:p>
      <w:pPr/>
      <w:r>
        <w:rPr>
          <w:i w:val="1"/>
          <w:iCs w:val="1"/>
        </w:rPr>
        <w:t xml:space="preserve">Руссо, Ж. </w:t>
      </w:r>
      <w:r>
        <w:rPr/>
        <w:t xml:space="preserve">О причинах неравенства / Ж. Руссо ; переводчик Н. С. Южаков ; под редакцией С. Н. Южакова. — Москва : Издательство Юрайт, 2025. — 151 с. — (Антология мысли). — ISBN 978-5-534-15509-9.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https://urait.ru/bcode/568382</w:t>
        </w:r>
      </w:hyperlink>
    </w:p>
    <w:p>
      <w:pPr/>
      <w:r>
        <w:rPr>
          <w:i w:val="1"/>
          <w:iCs w:val="1"/>
        </w:rPr>
        <w:t xml:space="preserve">Руссо, Ж. </w:t>
      </w:r>
      <w:r>
        <w:rPr/>
        <w:t xml:space="preserve">Об общественном договоре или принципы политического права / Ж. Руссо. — Москва : Издательство Юрайт, 2025. — 146 с. — (Антология мысли). — ISBN 978-5-534-06412-4.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https://urait.ru/bcode/590684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693" TargetMode="External"/><Relationship Id="rId8" Type="http://schemas.openxmlformats.org/officeDocument/2006/relationships/hyperlink" Target="https://urait.ru/bcode/568382" TargetMode="External"/><Relationship Id="rId9" Type="http://schemas.openxmlformats.org/officeDocument/2006/relationships/hyperlink" Target="https://urait.ru/bcode/5906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2026-10-25T02:06:19+03:00</dcterms:created>
  <dcterms:modified xsi:type="dcterms:W3CDTF">2026-10-25T02:06:19+03:00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