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вузов / Л. П. Сабанеев. — Москва : Издательство Юрайт, 2026. — 476 с. — (Высшее образование). — ISBN 978-5-534-20553-4.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https://urait.ru/bcode/599017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Борзые и гончие : учебник для среднего профессионального образования / Л. П. Сабанеев. — Москва : Издательство Юрайт, 2026. — 476 с. — (Профессиональное образование). — ISBN 978-5-534-20554-1.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https://urait.ru/bcode/599070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учебник для вузов / Л. П. Сабанеев. — Москва : Издательство Юрайт, 2026. — 417 с. — (Высшее образование). — ISBN 978-5-534-20568-8.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https://urait.ru/bcode/599018</w:t>
        </w:r>
      </w:hyperlink>
    </w:p>
    <w:p>
      <w:pPr/>
      <w:r>
        <w:rPr>
          <w:i w:val="1"/>
          <w:iCs w:val="1"/>
        </w:rPr>
        <w:t xml:space="preserve">Сабанеев, Л. П. </w:t>
      </w:r>
      <w:r>
        <w:rPr/>
        <w:t xml:space="preserve">Собаки охотничьи. Легавые : учебное пособие для среднего профессионального образования / Л. П. Сабанеев. — Москва : Издательство Юрайт, 2026. — 417 с. — (Профессиональное образование). — ISBN 978-5-534-20569-5.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7" TargetMode="External"/><Relationship Id="rId8" Type="http://schemas.openxmlformats.org/officeDocument/2006/relationships/hyperlink" Target="https://urait.ru/bcode/599070" TargetMode="External"/><Relationship Id="rId9" Type="http://schemas.openxmlformats.org/officeDocument/2006/relationships/hyperlink" Target="https://urait.ru/bcode/599018" TargetMode="External"/><Relationship Id="rId10" Type="http://schemas.openxmlformats.org/officeDocument/2006/relationships/hyperlink" Target="https://urait.ru/bcode/599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2026-02-22T08:35:48+03:00</dcterms:created>
  <dcterms:modified xsi:type="dcterms:W3CDTF">2026-02-22T08:35:48+03:00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