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Сафронов, Б. В. </w:t>
      </w:r>
      <w:r>
        <w:rPr/>
        <w:t xml:space="preserve">Азиатско-тихоокеанский регион: история и развитие : учебное пособие для вузов / Б. В. Сафронов. — Москва : Издательство Юрайт, 2024. — 266 с. — (Высшее образование). — ISBN 978-5-534-14488-8.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https://urait.ru/bcode/544380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Ближний Восток: история и современность : учебное пособие для вузов / Б. В. Сафронов. — Москва : Издательство Юрайт, 2024. — 222 с. — (Высшее образование). — ISBN 978-5-534-13437-7.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История новейшего времени. Азия и Африка : учебное пособие для среднего профессионального образования / Б. В. Сафронов, Ю. И. Лосев. — 2-е изд., испр. и доп. — Москва : Издательство Юрайт, 2024. — 344 с. — (Профессиональное образование). — ISBN 978-5-534-13040-9.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https://urait.ru/bcode/542126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Новая история стран Азии и Африки : учебное пособие для вузов / Б. В. Сафронов, Ю. И. Лосев. — 2-е изд., испр. и доп. — Москва : Издательство Юрайт, 2024. — 305 с. — (Высшее образование). — ISBN 978-5-534-10425-7.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https://urait.ru/bcode/541879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Новейшая история стран Азии и Африки : учебное пособие для вузов / Б. В. Сафронов, Ю. И. Лосев. — 2-е изд., испр. и доп. — Москва : Издательство Юрайт, 2024. — 344 с. — (Высшее образование). — ISBN 978-5-534-11803-2.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0" TargetMode="External"/><Relationship Id="rId8" Type="http://schemas.openxmlformats.org/officeDocument/2006/relationships/hyperlink" Target="https://urait.ru/bcode/543689" TargetMode="External"/><Relationship Id="rId9" Type="http://schemas.openxmlformats.org/officeDocument/2006/relationships/hyperlink" Target="https://urait.ru/bcode/542126" TargetMode="External"/><Relationship Id="rId10" Type="http://schemas.openxmlformats.org/officeDocument/2006/relationships/hyperlink" Target="https://urait.ru/bcode/541879" TargetMode="External"/><Relationship Id="rId11" Type="http://schemas.openxmlformats.org/officeDocument/2006/relationships/hyperlink" Target="https://urait.ru/bcode/54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2024-05-22T14:50:04+03:00</dcterms:created>
  <dcterms:modified xsi:type="dcterms:W3CDTF">2024-05-22T14:50:04+03:00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