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Савельев, Д. В. </w:t>
      </w:r>
      <w:r>
        <w:rPr/>
        <w:t xml:space="preserve">Основания и условия освобождения от уголовной ответственности и наказания : учебник для вузов / Д. В. Савельев. — 3-е изд., перераб. и доп. — Москва : Издательство Юрайт, 2026. — 180 с. — (Высшее образование). — ISBN 978-5-534-21356-0.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https://urait.ru/bcode/588194</w:t>
        </w:r>
      </w:hyperlink>
    </w:p>
    <w:p>
      <w:pPr/>
      <w:r>
        <w:rPr>
          <w:i w:val="1"/>
          <w:iCs w:val="1"/>
        </w:rPr>
        <w:t xml:space="preserve">Савельев, Д. В. </w:t>
      </w:r>
      <w:r>
        <w:rPr/>
        <w:t xml:space="preserve">Основания и условия освобождения от уголовной ответственности и наказания : учебник для среднего профессионального образования / Д. В. Савельев. — 3-е изд., перераб. и доп. — Москва : Издательство Юрайт, 2026. — 180 с. — (Профессиональное образование). — ISBN 978-5-534-21359-1.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https://urait.ru/bcode/589349</w:t>
        </w:r>
      </w:hyperlink>
    </w:p>
    <w:p>
      <w:pPr/>
      <w:r>
        <w:rPr>
          <w:i w:val="1"/>
          <w:iCs w:val="1"/>
        </w:rPr>
        <w:t xml:space="preserve">Савельев, Д. В. </w:t>
      </w:r>
      <w:r>
        <w:rPr/>
        <w:t xml:space="preserve">Соучастие в преступлении. Преступная группа : учебник для вузов / Д. В. Савельев. — 3-е изд., перераб. и доп. — Москва : Издательство Юрайт, 2026. — 134 с. — (Высшее образование). — ISBN 978-5-534-17840-1.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https://urait.ru/bcode/582656</w:t>
        </w:r>
      </w:hyperlink>
    </w:p>
    <w:p>
      <w:pPr/>
      <w:r>
        <w:rPr>
          <w:i w:val="1"/>
          <w:iCs w:val="1"/>
        </w:rPr>
        <w:t xml:space="preserve">Савельев, Д. В. </w:t>
      </w:r>
      <w:r>
        <w:rPr/>
        <w:t xml:space="preserve">Уголовное право. Общая часть : учебник для вузов / Д. В. Савельев. — Москва : Издательство Юрайт, 2026. — 374 с. — (Высшее образование). — ISBN 978-5-534-21540-3.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94" TargetMode="External"/><Relationship Id="rId8" Type="http://schemas.openxmlformats.org/officeDocument/2006/relationships/hyperlink" Target="https://urait.ru/bcode/589349" TargetMode="External"/><Relationship Id="rId9" Type="http://schemas.openxmlformats.org/officeDocument/2006/relationships/hyperlink" Target="https://urait.ru/bcode/586889" TargetMode="External"/><Relationship Id="rId10" Type="http://schemas.openxmlformats.org/officeDocument/2006/relationships/hyperlink" Target="https://urait.ru/bcode/582656" TargetMode="External"/><Relationship Id="rId11" Type="http://schemas.openxmlformats.org/officeDocument/2006/relationships/hyperlink" Target="https://urait.ru/bcode/590260" TargetMode="External"/><Relationship Id="rId12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2026-02-10T05:35:11+03:00</dcterms:created>
  <dcterms:modified xsi:type="dcterms:W3CDTF">2026-02-10T05:35:11+03:00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