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педагогики и образования : учебник для вузов / под общей редакцией А. И. Пискунова. — 4-е изд., перераб. и доп. — Москва : Издательство Юрайт, 2026. — 452 с. — (Высшее образование). — ISBN 978-5-534-00981-1.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педагогики и образования : учебник для среднего профессионального образования / под общей редакцией А. И. Пискунова. — 4-е изд., перераб. и доп. — Москва : Издательство Юрайт, 2026. — 452 с. — (Профессиональное образование). — ISBN 978-5-534-10201-7.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https://urait.ru/bcode/587229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Методика преподавания в высшей школе : учебник и практикум / В. И. Блинов, В. Г. Виненко, И. С. Сергеев. — Москва : Издательство Юрайт, 2026. — 279 с. — (Высшее образование). — ISBN 978-5-534-21750-6.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профессионального обучения : учебник для вузов / под общей редакцией В. И. Блинова. — Москва : Издательство Юрайт, 2026. — 219 с. — (Высшее образование). — ISBN 978-5-534-14863-3.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https://urait.ru/bcode/587228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профессионального обучения : учебник для среднего профессионального образования / под общей редакцией В. И. Блинова. — Москва : Издательство Юрайт, 2026. — 219 с. — (Профессиональное образование). — ISBN 978-5-534-05089-9.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https://urait.ru/bcode/585625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Образовательный процесс в профессиональном образовании : учебник для вузов / под общей редакцией В. И. Блинова. — Москва : Издательство Юрайт, 2026. — 314 с. — (Высшее образование). — ISBN 978-5-534-00080-1.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https://urait.ru/bcode/585424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Организационно-педагогическое сопровождение группы (курса) обучающихся : учебник для вузов / В. И. Блинов, И. С. Сергеев ; под общей редакцией В. И. Блинова. — Москва : Издательство Юрайт, 2026. — 133 с. — (Высшее образование). — ISBN 978-5-534-09146-5.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https://urait.ru/bcode/585425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Педагогика 2. 0. Организация учебной деятельности студентов : учебник для вузов / В. И. Блинов, Е. Ю. Есенина, И. С. Сергеев. — Москва : Издательство Юрайт, 2026. — 222 с. — (Высшее образование). — ISBN 978-5-534-14773-5.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https://urait.ru/bcode/588931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Педагогика 2. 0. Организация учебной деятельности студентов : учебник для среднего профессионального образования / В. И. Блинов, Е. Ю. Есенина, И. С. Сергеев. — Москва : Издательство Юрайт, 2026. — 222 с. — (Профессиональное образование). — ISBN 978-5-534-16206-6.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https://urait.ru/bcode/589240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Профессиональная педагогика : учебник для вузов / под общей редакцией В. И. Блинова. — Москва : Издательство Юрайт, 2026. — 691 с. — (Высшее образование). — ISBN 978-5-534-18140-1.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https://urait.ru/bcode/589518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Профессиональная педагогика : учебник для среднего профессионального образования / под общей редакцией В. И. Блинова. — Москва : Издательство Юрайт, 2026. — 691 с. — (Профессиональное образование). — ISBN 978-5-534-18318-4.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https://urait.ru/bcode/590526</w:t>
        </w:r>
      </w:hyperlink>
    </w:p>
    <w:p>
      <w:pPr/>
      <w:r>
        <w:rPr>
          <w:i w:val="1"/>
          <w:iCs w:val="1"/>
        </w:rPr>
        <w:t xml:space="preserve">Блинов, В. И. </w:t>
      </w:r>
      <w:r>
        <w:rPr/>
        <w:t xml:space="preserve">Теоретические и методические основы педагогического сопровождения группы обучающихся : учебник для среднего профессионального образования / В. И. Блинов, И. С. Сергеев ; под общей редакцией В. И. Блинова. — Москва : Издательство Юрайт, 2026. — 133 с. — (Профессиональное образование). — ISBN 978-5-534-09149-6.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https://urait.ru/bcode/585427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37" TargetMode="External"/><Relationship Id="rId8" Type="http://schemas.openxmlformats.org/officeDocument/2006/relationships/hyperlink" Target="https://urait.ru/bcode/587229" TargetMode="External"/><Relationship Id="rId9" Type="http://schemas.openxmlformats.org/officeDocument/2006/relationships/hyperlink" Target="https://urait.ru/bcode/582956" TargetMode="External"/><Relationship Id="rId10" Type="http://schemas.openxmlformats.org/officeDocument/2006/relationships/hyperlink" Target="https://urait.ru/bcode/587228" TargetMode="External"/><Relationship Id="rId11" Type="http://schemas.openxmlformats.org/officeDocument/2006/relationships/hyperlink" Target="https://urait.ru/bcode/585625" TargetMode="External"/><Relationship Id="rId12" Type="http://schemas.openxmlformats.org/officeDocument/2006/relationships/hyperlink" Target="https://urait.ru/bcode/585424" TargetMode="External"/><Relationship Id="rId13" Type="http://schemas.openxmlformats.org/officeDocument/2006/relationships/hyperlink" Target="https://urait.ru/bcode/585425" TargetMode="External"/><Relationship Id="rId14" Type="http://schemas.openxmlformats.org/officeDocument/2006/relationships/hyperlink" Target="https://urait.ru/bcode/588931" TargetMode="External"/><Relationship Id="rId15" Type="http://schemas.openxmlformats.org/officeDocument/2006/relationships/hyperlink" Target="https://urait.ru/bcode/589240" TargetMode="External"/><Relationship Id="rId16" Type="http://schemas.openxmlformats.org/officeDocument/2006/relationships/hyperlink" Target="https://urait.ru/bcode/589518" TargetMode="External"/><Relationship Id="rId17" Type="http://schemas.openxmlformats.org/officeDocument/2006/relationships/hyperlink" Target="https://urait.ru/bcode/590526" TargetMode="External"/><Relationship Id="rId18" Type="http://schemas.openxmlformats.org/officeDocument/2006/relationships/hyperlink" Target="https://urait.ru/bcode/5854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2026-09-23T09:58:11+03:00</dcterms:created>
  <dcterms:modified xsi:type="dcterms:W3CDTF">2026-09-23T09:58:11+03:00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