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Серов, А. Н. </w:t>
      </w:r>
      <w:r>
        <w:rPr/>
        <w:t xml:space="preserve">Статьи о западноевропейской музыке / А. Н. Серов. — Москва : Издательство Юрайт, 2025. — 241 с. — (Антология мысли). — ISBN 978-5-534-05827-7.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https://urait.ru/bcode/564323</w:t>
        </w:r>
      </w:hyperlink>
    </w:p>
    <w:p>
      <w:pPr/>
      <w:r>
        <w:rPr>
          <w:i w:val="1"/>
          <w:iCs w:val="1"/>
        </w:rPr>
        <w:t xml:space="preserve">Серов, А. Н. </w:t>
      </w:r>
      <w:r>
        <w:rPr/>
        <w:t xml:space="preserve">Статьи о русской музыке / А. Н. Серов. — Москва : Издательство Юрайт, 2025. — 369 с. — (Антология мысли). — ISBN 978-5-534-05826-0.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3" TargetMode="External"/><Relationship Id="rId8" Type="http://schemas.openxmlformats.org/officeDocument/2006/relationships/hyperlink" Target="https://urait.ru/bcode/564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2026-04-01T14:41:08+03:00</dcterms:created>
  <dcterms:modified xsi:type="dcterms:W3CDTF">2026-04-01T14:41:08+03:00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