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Шахматов, А. А. </w:t>
      </w:r>
      <w:r>
        <w:rPr/>
        <w:t xml:space="preserve">Историческая морфология русского языка / А. А. Шахматов ; под редакцией С. П. Обнорского. — Москва : Издательство Юрайт, 2025. — 395 с. — (Антология мысли). — ISBN 978-5-9916-9605-0.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https://urait.ru/bcode/562666</w:t>
        </w:r>
      </w:hyperlink>
    </w:p>
    <w:p>
      <w:pPr/>
      <w:r>
        <w:rPr>
          <w:i w:val="1"/>
          <w:iCs w:val="1"/>
        </w:rPr>
        <w:t xml:space="preserve">Шахматов, А. А. </w:t>
      </w:r>
      <w:r>
        <w:rPr/>
        <w:t xml:space="preserve">Разыскания о русских летописях в 2 ч. Часть 1 / А. А. Шахматов ; под редакцией М. Д. Присёлкова. — Москва : Издательство Юрайт, 2025. — 514 с. — (Антология мысли). — ISBN 978-5-534-06455-1.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https://urait.ru/bcode/564613</w:t>
        </w:r>
      </w:hyperlink>
    </w:p>
    <w:p>
      <w:pPr/>
      <w:r>
        <w:rPr>
          <w:i w:val="1"/>
          <w:iCs w:val="1"/>
        </w:rPr>
        <w:t xml:space="preserve">Шахматов, А. А. </w:t>
      </w:r>
      <w:r>
        <w:rPr/>
        <w:t xml:space="preserve">Разыскания о русских летописях в 2 ч. Часть 2 / А. А. Шахматов. — Москва : Издательство Юрайт, 2025. — 378 с. — (Антология мысли). — ISBN 978-5-534-06457-5.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https://urait.ru/bcode/564614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66" TargetMode="External"/><Relationship Id="rId8" Type="http://schemas.openxmlformats.org/officeDocument/2006/relationships/hyperlink" Target="https://urait.ru/bcode/564613" TargetMode="External"/><Relationship Id="rId9" Type="http://schemas.openxmlformats.org/officeDocument/2006/relationships/hyperlink" Target="https://urait.ru/bcode/564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2026-03-05T02:25:06+03:00</dcterms:created>
  <dcterms:modified xsi:type="dcterms:W3CDTF">2026-03-05T02:25:06+03:00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