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Фурье, Ш. </w:t>
      </w:r>
      <w:r>
        <w:rPr/>
        <w:t xml:space="preserve">Новый промышленный и общественный мир / Ш. Фурье ; переводчик И. А. Шапиро. — Москва : Издательство Юрайт, 2025. — 502 с. — (Антология мысли). — ISBN 978-5-534-12152-0.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https://urait.ru/bcode/566786</w:t>
        </w:r>
      </w:hyperlink>
    </w:p>
    <w:p>
      <w:pPr/>
      <w:r>
        <w:rPr>
          <w:i w:val="1"/>
          <w:iCs w:val="1"/>
        </w:rPr>
        <w:t xml:space="preserve">Де Кондорсе, М. </w:t>
      </w:r>
      <w:r>
        <w:rPr/>
        <w:t xml:space="preserve">Эскиз исторической картины прогресса человеческого разума / М. де Кондорсе ; переводчик И. А. Шапиро. — Москва : Издательство Юрайт, 2025. — 193 с. — (Антология мысли). — ISBN 978-5-534-09700-9.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6" TargetMode="External"/><Relationship Id="rId8" Type="http://schemas.openxmlformats.org/officeDocument/2006/relationships/hyperlink" Target="https://urait.ru/bcode/565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2026-02-13T11:23:34+03:00</dcterms:created>
  <dcterms:modified xsi:type="dcterms:W3CDTF">2026-02-13T11:23:34+03:00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