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Шекспир, У. </w:t>
      </w:r>
      <w:r>
        <w:rPr/>
        <w:t xml:space="preserve">The Comedies. Комедии / У. Шекспир. — Москва : Издательство Юрайт, 2023. — 308 с. — (Читаем в оригинале). — ISBN 978-5-534-05879-6.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https://urait.ru/bcode/510127</w:t>
        </w:r>
      </w:hyperlink>
    </w:p>
    <w:p>
      <w:pPr/>
      <w:r>
        <w:rPr>
          <w:i w:val="1"/>
          <w:iCs w:val="1"/>
        </w:rPr>
        <w:t xml:space="preserve">Шекспир, У. </w:t>
      </w:r>
      <w:r>
        <w:rPr/>
        <w:t xml:space="preserve">The Sonnets and Poems. Сонеты и поэмы / У. Шекспир. — Москва : Издательство Юрайт, 2024. — 203 с. — (Читаем в оригинале). — ISBN 978-5-534-05878-9.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https://urait.ru/bcode/540563</w:t>
        </w:r>
      </w:hyperlink>
    </w:p>
    <w:p>
      <w:pPr/>
      <w:r>
        <w:rPr>
          <w:i w:val="1"/>
          <w:iCs w:val="1"/>
        </w:rPr>
        <w:t xml:space="preserve">Шекспир, У. </w:t>
      </w:r>
      <w:r>
        <w:rPr/>
        <w:t xml:space="preserve">The Tragedies. Трагедии / У. Шекспир. — Москва : Издательство Юрайт, 2024. — 497 с. — (Читаем в оригинале). — ISBN 978-5-534-05882-6.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Английские поэты в биографиях и образцах. Хрестоматия / Н. В. Гербель [и др.] ; составитель Н. В. Гербель. — Москва : Издательство Юрайт, 2024. — 1045 с. — (Памятники литературы). — ISBN 978-5-534-12690-7.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https://urait.ru/bcode/543408</w:t>
        </w:r>
      </w:hyperlink>
    </w:p>
    <w:p>
      <w:pPr/>
      <w:r>
        <w:rPr>
          <w:i w:val="1"/>
          <w:iCs w:val="1"/>
        </w:rPr>
        <w:t xml:space="preserve">Шекспир, У. </w:t>
      </w:r>
      <w:r>
        <w:rPr/>
        <w:t xml:space="preserve">Гамлет. Переводы П. Гнедича и К. Р. (Романова) / У. Шекспир ; переводчики П. П. Гнедич, К. К. Романов. — Москва : Издательство Юрайт, 2024. — 271 с. — (Памятники литературы). — ISBN 978-5-534-12029-5.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https://urait.ru/bcode/543007</w:t>
        </w:r>
      </w:hyperlink>
    </w:p>
    <w:p>
      <w:pPr/>
      <w:r>
        <w:rPr>
          <w:i w:val="1"/>
          <w:iCs w:val="1"/>
        </w:rPr>
        <w:t xml:space="preserve">Шекспир, У. </w:t>
      </w:r>
      <w:r>
        <w:rPr/>
        <w:t xml:space="preserve">Ричард III / У. Шекспир ; переводчик А. В. Дружинин. — Москва : Издательство Юрайт, 2024. — 176 с. — (Памятники литературы). — ISBN 978-5-534-12053-0.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https://urait.ru/bcode/543010</w:t>
        </w:r>
      </w:hyperlink>
    </w:p>
    <w:p>
      <w:pPr/>
      <w:r>
        <w:rPr>
          <w:i w:val="1"/>
          <w:iCs w:val="1"/>
        </w:rPr>
        <w:t xml:space="preserve">Шекспир, У. </w:t>
      </w:r>
      <w:r>
        <w:rPr/>
        <w:t xml:space="preserve">Трагедия о короле Лире / У. Шекспир ; переводчик М. А. Кузмин. — Москва : Издательство Юрайт, 2024. — 164 с. — (Памятники литературы). — ISBN 978-5-534-12099-8.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127" TargetMode="External"/><Relationship Id="rId8" Type="http://schemas.openxmlformats.org/officeDocument/2006/relationships/hyperlink" Target="https://urait.ru/bcode/540563" TargetMode="External"/><Relationship Id="rId9" Type="http://schemas.openxmlformats.org/officeDocument/2006/relationships/hyperlink" Target="https://urait.ru/bcode/540566" TargetMode="External"/><Relationship Id="rId10" Type="http://schemas.openxmlformats.org/officeDocument/2006/relationships/hyperlink" Target="https://urait.ru/bcode/543408" TargetMode="External"/><Relationship Id="rId11" Type="http://schemas.openxmlformats.org/officeDocument/2006/relationships/hyperlink" Target="https://urait.ru/bcode/543007" TargetMode="External"/><Relationship Id="rId12" Type="http://schemas.openxmlformats.org/officeDocument/2006/relationships/hyperlink" Target="https://urait.ru/bcode/543010" TargetMode="External"/><Relationship Id="rId13" Type="http://schemas.openxmlformats.org/officeDocument/2006/relationships/hyperlink" Target="https://urait.ru/bcode/543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2024-05-07T09:24:35+03:00</dcterms:created>
  <dcterms:modified xsi:type="dcterms:W3CDTF">2024-05-07T09:24:35+03:00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