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Штрайх, С. Я. </w:t>
      </w:r>
      <w:r>
        <w:rPr/>
        <w:t xml:space="preserve">Произведения декабристов в 3 т. Том 1. Северное общество / составитель С. Я. Штрайх. — Москва : Издательство Юрайт, 2024. — 416 с. — (Антология мысли). — ISBN 978-5-534-07795-7.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https://urait.ru/bcode/541298</w:t>
        </w:r>
      </w:hyperlink>
    </w:p>
    <w:p>
      <w:pPr/>
      <w:r>
        <w:rPr>
          <w:i w:val="1"/>
          <w:iCs w:val="1"/>
        </w:rPr>
        <w:t xml:space="preserve">Штрайх, С. Я. </w:t>
      </w:r>
      <w:r>
        <w:rPr/>
        <w:t xml:space="preserve">Произведения декабристов в 3 т. Том 2. Южное общество / составитель С. Я. Штрайх. — Москва : Издательство Юрайт, 2024. — 426 с. — (Антология мысли). — ISBN 978-5-534-07797-1.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https://urait.ru/bcode/541300</w:t>
        </w:r>
      </w:hyperlink>
    </w:p>
    <w:p>
      <w:pPr/>
      <w:r>
        <w:rPr>
          <w:i w:val="1"/>
          <w:iCs w:val="1"/>
        </w:rPr>
        <w:t xml:space="preserve">Штрайх, С. Я. </w:t>
      </w:r>
      <w:r>
        <w:rPr/>
        <w:t xml:space="preserve">Произведения декабристов в 3 т. Том 3. Общество объединенных славян / составитель С. Я. Штрайх. — Москва : Издательство Юрайт, 2024. — 377 с. — (Антология мысли). — ISBN 978-5-534-07798-8.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98" TargetMode="External"/><Relationship Id="rId8" Type="http://schemas.openxmlformats.org/officeDocument/2006/relationships/hyperlink" Target="https://urait.ru/bcode/541300" TargetMode="External"/><Relationship Id="rId9" Type="http://schemas.openxmlformats.org/officeDocument/2006/relationships/hyperlink" Target="https://urait.ru/bcode/541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2024-05-05T02:52:19+03:00</dcterms:created>
  <dcterms:modified xsi:type="dcterms:W3CDTF">2024-05-05T02:52:19+03:00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