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Шуази, О. </w:t>
      </w:r>
      <w:r>
        <w:rPr/>
        <w:t xml:space="preserve">Строительное искусство древних римлян / О. Шуази ; переводчик А. А. Сапожникова, В. Н. Калиш ; под редакцией Г. И. Бердичевского. — Москва : Издательство Юрайт, 2025. — 228 с. — (Антология мысли). — ISBN 978-5-534-15553-2.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2026-01-17T22:36:17+03:00</dcterms:created>
  <dcterms:modified xsi:type="dcterms:W3CDTF">2026-01-17T22:36:17+03:00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