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Е. И. </w:t>
      </w:r>
      <w:r>
        <w:rPr/>
        <w:t xml:space="preserve">Основы издательского дела. Электронное издание : учебное пособие для среднего профессионального образования / Е. И. Григорьева, И. М. Ситдиков. — Москва : Издательство Юрайт, 2024. — 439 с. — (Профессиональное образование). — ISBN 978-5-534-06330-1.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https://urait.ru/bcode/540689</w:t>
        </w:r>
      </w:hyperlink>
    </w:p>
    <w:p>
      <w:pPr/>
      <w:r>
        <w:rPr>
          <w:i w:val="1"/>
          <w:iCs w:val="1"/>
        </w:rPr>
        <w:t xml:space="preserve">Григорьева, Е. И. </w:t>
      </w:r>
      <w:r>
        <w:rPr/>
        <w:t xml:space="preserve">Электронные издания. Технология подготовки : учебное пособие для вузов / Е. И. Григорьева, И. М. Ситдиков. — Москва : Издательство Юрайт, 2024. — 439 с. — (Высшее образование). — ISBN 978-5-534-06328-8.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9" TargetMode="External"/><Relationship Id="rId8" Type="http://schemas.openxmlformats.org/officeDocument/2006/relationships/hyperlink" Target="https://urait.ru/bcode/54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2024-05-18T04:31:19+03:00</dcterms:created>
  <dcterms:modified xsi:type="dcterms:W3CDTF">2024-05-18T04:31:19+03:00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