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Скабелина, Л. А. </w:t>
      </w:r>
      <w:r>
        <w:rPr/>
        <w:t xml:space="preserve">Навыки работы адвоката с судебно-психологическими экспертизами : учебник для вузов / Л. А. Скабелина. — 2-е изд., перераб. и доп. — Москва : Издательство Юрайт, 2025. — 150 с. — (Высшее образование). — ISBN 978-5-534-16779-5.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https://urait.ru/bcode/567931</w:t>
        </w:r>
      </w:hyperlink>
    </w:p>
    <w:p>
      <w:pPr/>
      <w:r>
        <w:rPr>
          <w:i w:val="1"/>
          <w:iCs w:val="1"/>
        </w:rPr>
        <w:t xml:space="preserve">Скабелина, Л. А. </w:t>
      </w:r>
      <w:r>
        <w:rPr/>
        <w:t xml:space="preserve">Основы судебно-психологической экспертизы : учебник для вузов / Л. А. Скабелина. — 2-е изд., перераб. и доп. — Москва : Издательство Юрайт, 2025. — 108 с. — (Высшее образование). — ISBN 978-5-534-17955-2.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31" TargetMode="External"/><Relationship Id="rId8" Type="http://schemas.openxmlformats.org/officeDocument/2006/relationships/hyperlink" Target="https://urait.ru/bcode/568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2025-12-25T22:04:29+03:00</dcterms:created>
  <dcterms:modified xsi:type="dcterms:W3CDTF">2025-12-25T22:04:29+03:00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