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Кобяк, М. В. </w:t>
      </w:r>
      <w:r>
        <w:rPr/>
        <w:t xml:space="preserve">Управление качеством гостиничного предприятия : учебник для вузов / М. В. Кобяк, С. С. Скобкин ; под редакцией С. С. Скобкина. — 2-е изд., испр. и доп. — Москва : Издательство Юрайт, 2024. — 502 с. — (Высшее образование). — ISBN 978-5-534-15142-8.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https://urait.ru/bcode/539412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Маркетинг и продажи в гостиничном бизнесе : учебник для вузов / С. С. Скобкин. — 3-е изд., испр. и доп. — Москва : Издательство Юрайт, 2024. — 212 с. — (Высшее образование). — ISBN 978-5-534-15696-6.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https://urait.ru/bcode/539415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вузов / С. С. Скобкин. — 2-е изд., испр. и доп. — Москва : Издательство Юрайт, 2024. — 366 с. — (Высшее образование). — ISBN 978-5-534-07713-1.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среднего профессионального образования / С. С. Скобкин. — 2-е изд., испр. и доп. — Москва : Издательство Юрайт, 2024. — 366 с. — (Профессиональное образование). — ISBN 978-5-534-10542-1.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https://urait.ru/bcode/542268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Основы маркетинга гостиничных услуг : учебник для среднего профессионального образования / С. С. Скобкин. — 3-е изд., испр. и доп. — Москва : Издательство Юрайт, 2024. — 212 с. — (Профессиональное образование). — ISBN 978-5-534-16165-6.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https://urait.ru/bcode/542267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вузов / С. С. Скобкин. — 2-е изд., испр. и доп. — Москва : Издательство Юрайт, 2023. — 442 с. — (Высшее образование). — ISBN 978-5-534-04473-7.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среднего профессионального образования / С. С. Скобкин. — 2-е изд., испр. и доп. — Москва : Издательство Юрайт, 2024. — 442 с. — (Профессиональное образование). — ISBN 978-5-534-10546-9.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https://urait.ru/bcode/542270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организации в гостиничном сервисе : учебник и практикум для среднего профессионального образования / С. С. Скобкин. — 3-е изд., испр. и доп. — Москва : Издательство Юрайт, 2024. — 314 с. — (Профессиональное образование). — ISBN 978-5-534-16986-7.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https://urait.ru/bcode/541641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предприятия в индустрии гостеприимства и туризма : учебник и практикум для вузов / С. С. Скобкин. — 3-е изд., испр. и доп. — Москва : Издательство Юрайт, 2024. — 314 с. — (Высшее образование). — ISBN 978-5-534-16985-0.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2" TargetMode="External"/><Relationship Id="rId8" Type="http://schemas.openxmlformats.org/officeDocument/2006/relationships/hyperlink" Target="https://urait.ru/bcode/539415" TargetMode="External"/><Relationship Id="rId9" Type="http://schemas.openxmlformats.org/officeDocument/2006/relationships/hyperlink" Target="https://urait.ru/bcode/539414" TargetMode="External"/><Relationship Id="rId10" Type="http://schemas.openxmlformats.org/officeDocument/2006/relationships/hyperlink" Target="https://urait.ru/bcode/542268" TargetMode="External"/><Relationship Id="rId11" Type="http://schemas.openxmlformats.org/officeDocument/2006/relationships/hyperlink" Target="https://urait.ru/bcode/542267" TargetMode="External"/><Relationship Id="rId12" Type="http://schemas.openxmlformats.org/officeDocument/2006/relationships/hyperlink" Target="https://urait.ru/bcode/514814" TargetMode="External"/><Relationship Id="rId13" Type="http://schemas.openxmlformats.org/officeDocument/2006/relationships/hyperlink" Target="https://urait.ru/bcode/542270" TargetMode="External"/><Relationship Id="rId14" Type="http://schemas.openxmlformats.org/officeDocument/2006/relationships/hyperlink" Target="https://urait.ru/bcode/541641" TargetMode="External"/><Relationship Id="rId15" Type="http://schemas.openxmlformats.org/officeDocument/2006/relationships/hyperlink" Target="https://urait.ru/bcode/539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2024-05-05T01:22:34+03:00</dcterms:created>
  <dcterms:modified xsi:type="dcterms:W3CDTF">2024-05-05T01:22:34+03:00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