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А. К. </w:t>
      </w:r>
      <w:r>
        <w:rPr/>
        <w:t xml:space="preserve">Отопление, вентиляция и кондиционирование воздуха: энергосистемы обеспечения жизнедеятельности : учебник для среднего профессионального образования / А. К. Соколов. — Москва : Издательство Юрайт, 2026. — 120 с. — (Профессиональное образование). — ISBN 978-5-534-21495-6.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https://urait.ru/bcode/590244</w:t>
        </w:r>
      </w:hyperlink>
    </w:p>
    <w:p>
      <w:pPr/>
      <w:r>
        <w:rPr>
          <w:i w:val="1"/>
          <w:iCs w:val="1"/>
        </w:rPr>
        <w:t xml:space="preserve">Соколов, А. К. </w:t>
      </w:r>
      <w:r>
        <w:rPr/>
        <w:t xml:space="preserve">Промышленная экология. Устройства очистки выбросов : учебное пособие для среднего профессионального образования / А. К. Соколов. — Москва : Издательство Юрайт, 2026. — 126 с. — (Профессиональное образование). — ISBN 978-5-534-21560-1.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https://urait.ru/bcode/590267</w:t>
        </w:r>
      </w:hyperlink>
    </w:p>
    <w:p>
      <w:pPr/>
      <w:r>
        <w:rPr>
          <w:i w:val="1"/>
          <w:iCs w:val="1"/>
        </w:rPr>
        <w:t xml:space="preserve">Соколов, А. К. </w:t>
      </w:r>
      <w:r>
        <w:rPr/>
        <w:t xml:space="preserve">Системы защиты окружающей среды. Устройства очистки выбросов : учебное пособие для вузов / А. К. Соколов. — Москва : Издательство Юрайт, 2026. — 126 с. — (Высшее образование). — ISBN 978-5-534-21558-8.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https://urait.ru/bcode/590164</w:t>
        </w:r>
      </w:hyperlink>
    </w:p>
    <w:p>
      <w:pPr/>
      <w:r>
        <w:rPr>
          <w:i w:val="1"/>
          <w:iCs w:val="1"/>
        </w:rPr>
        <w:t xml:space="preserve">Соколов, А. К. </w:t>
      </w:r>
      <w:r>
        <w:rPr/>
        <w:t xml:space="preserve">Управление техносферной безопасностью : учебник для вузов / А. К. Соколов. — Москва : Издательство Юрайт, 2026. — 109 с. — (Высшее образование). — ISBN 978-5-534-21557-1.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https://urait.ru/bcode/590159</w:t>
        </w:r>
      </w:hyperlink>
    </w:p>
    <w:p>
      <w:pPr/>
      <w:r>
        <w:rPr>
          <w:i w:val="1"/>
          <w:iCs w:val="1"/>
        </w:rPr>
        <w:t xml:space="preserve">Соколов, А. К. </w:t>
      </w:r>
      <w:r>
        <w:rPr/>
        <w:t xml:space="preserve">Управление техносферной безопасностью : учебник для среднего профессионального образования / А. К. Соколов. — Москва : Издательство Юрайт, 2026. — 109 с. — (Профессиональное образование). — ISBN 978-5-534-21562-5.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https://urait.ru/bcode/590265</w:t>
        </w:r>
      </w:hyperlink>
    </w:p>
    <w:p>
      <w:pPr/>
      <w:r>
        <w:rPr>
          <w:i w:val="1"/>
          <w:iCs w:val="1"/>
        </w:rPr>
        <w:t xml:space="preserve">Соколов, А. К. </w:t>
      </w:r>
      <w:r>
        <w:rPr/>
        <w:t xml:space="preserve">Экологическая экспертиза проектов : учебник для вузов / А. К. Соколов. — Москва : Издательство Юрайт, 2026. — 150 с. — (Высшее образование). — ISBN 978-5-534-21555-7.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https://urait.ru/bcode/590166</w:t>
        </w:r>
      </w:hyperlink>
    </w:p>
    <w:p>
      <w:pPr/>
      <w:r>
        <w:rPr>
          <w:i w:val="1"/>
          <w:iCs w:val="1"/>
        </w:rPr>
        <w:t xml:space="preserve">Соколов, А. К. </w:t>
      </w:r>
      <w:r>
        <w:rPr/>
        <w:t xml:space="preserve">Экологическая экспертиза проектов : учебник для среднего профессионального образования / А. К. Соколов. — Москва : Издательство Юрайт, 2026. — 150 с. — (Профессиональное образование). — ISBN 978-5-534-21559-5.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https://urait.ru/bcode/590263</w:t>
        </w:r>
      </w:hyperlink>
    </w:p>
    <w:p>
      <w:pPr/>
      <w:r>
        <w:rPr>
          <w:i w:val="1"/>
          <w:iCs w:val="1"/>
        </w:rPr>
        <w:t xml:space="preserve">Соколов, А. К. </w:t>
      </w:r>
      <w:r>
        <w:rPr/>
        <w:t xml:space="preserve">Энергосистемы обеспечения жизнедеятельности : учебник для вузов / А. К. Соколов. — Москва : Издательство Юрайт, 2026. — 120 с. — (Высшее образование). — ISBN 978-5-534-21491-8.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https://urait.ru/bcode/590163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44" TargetMode="External"/><Relationship Id="rId8" Type="http://schemas.openxmlformats.org/officeDocument/2006/relationships/hyperlink" Target="https://urait.ru/bcode/590267" TargetMode="External"/><Relationship Id="rId9" Type="http://schemas.openxmlformats.org/officeDocument/2006/relationships/hyperlink" Target="https://urait.ru/bcode/590164" TargetMode="External"/><Relationship Id="rId10" Type="http://schemas.openxmlformats.org/officeDocument/2006/relationships/hyperlink" Target="https://urait.ru/bcode/590159" TargetMode="External"/><Relationship Id="rId11" Type="http://schemas.openxmlformats.org/officeDocument/2006/relationships/hyperlink" Target="https://urait.ru/bcode/590265" TargetMode="External"/><Relationship Id="rId12" Type="http://schemas.openxmlformats.org/officeDocument/2006/relationships/hyperlink" Target="https://urait.ru/bcode/590166" TargetMode="External"/><Relationship Id="rId13" Type="http://schemas.openxmlformats.org/officeDocument/2006/relationships/hyperlink" Target="https://urait.ru/bcode/590263" TargetMode="External"/><Relationship Id="rId14" Type="http://schemas.openxmlformats.org/officeDocument/2006/relationships/hyperlink" Target="https://urait.ru/bcode/590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2026-09-13T13:37:36+03:00</dcterms:created>
  <dcterms:modified xsi:type="dcterms:W3CDTF">2026-09-13T13:37:36+03:00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