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Н. С. </w:t>
      </w:r>
      <w:r>
        <w:rPr/>
        <w:t xml:space="preserve">Гидрология. Гидравлика, водопонижение и дренаж : учебник и практикум для среднего профессионального образования / Н. С. Соколов. — Москва : Издательство Юрайт, 2026. — 327 с. — (Профессиональное образование). — ISBN 978-5-534-21205-1.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https://urait.ru/bcode/581677</w:t>
        </w:r>
      </w:hyperlink>
    </w:p>
    <w:p>
      <w:pPr/>
      <w:r>
        <w:rPr>
          <w:i w:val="1"/>
          <w:iCs w:val="1"/>
        </w:rPr>
        <w:t xml:space="preserve">Соколов, Н. С. </w:t>
      </w:r>
      <w:r>
        <w:rPr/>
        <w:t xml:space="preserve">Инженерная гидрология : учебник и практикум для вузов / Н. С. Соколов. — Москва : Издательство Юрайт, 2026. — 327 с. — (Высшее образование). — ISBN 978-5-534-21197-9.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https://urait.ru/bcode/590437</w:t>
        </w:r>
      </w:hyperlink>
    </w:p>
    <w:p>
      <w:pPr/>
      <w:r>
        <w:rPr>
          <w:i w:val="1"/>
          <w:iCs w:val="1"/>
        </w:rPr>
        <w:t xml:space="preserve">Соколов, Н. С. </w:t>
      </w:r>
      <w:r>
        <w:rPr/>
        <w:t xml:space="preserve">Основания и фундаменты : учебник для вузов / Н. С. Соколов. — Москва : Издательство Юрайт, 2026. — 223 с. — (Высшее образование). — ISBN 978-5-534-14473-4.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77" TargetMode="External"/><Relationship Id="rId8" Type="http://schemas.openxmlformats.org/officeDocument/2006/relationships/hyperlink" Target="https://urait.ru/bcode/590437" TargetMode="External"/><Relationship Id="rId9" Type="http://schemas.openxmlformats.org/officeDocument/2006/relationships/hyperlink" Target="https://urait.ru/bcode/588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2026-04-03T16:02:04+03:00</dcterms:created>
  <dcterms:modified xsi:type="dcterms:W3CDTF">2026-04-03T16:02:04+03:00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