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Аулов, В. К. </w:t>
      </w:r>
      <w:r>
        <w:rPr/>
        <w:t xml:space="preserve">Международное гуманитарное право (право вооруженных конфликтов) : учебник для вузов / В. К. Аулов, А. Н. Сотников, Ю. Н. Туганов. — Москва : Издательство Юрайт, 2024. — 73 с. — (Высшее образование). — ISBN 978-5-534-15682-9.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национальной безопасности : учебное пособие для вузов / Ю. Н. Туганов [и др.] ; под редакцией Ю. Н. Туганова. — 2-е изд., перераб. и доп. — Москва : Издательство Юрайт, 2024. — 180 с. — (Высшее образование). — ISBN 978-5-534-16244-8.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32" TargetMode="External"/><Relationship Id="rId8" Type="http://schemas.openxmlformats.org/officeDocument/2006/relationships/hyperlink" Target="https://urait.ru/bcode/5432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2024-04-19T07:24:03+03:00</dcterms:created>
  <dcterms:modified xsi:type="dcterms:W3CDTF">2024-04-19T07:24:03+03:00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