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Спенсер, Г. </w:t>
      </w:r>
      <w:r>
        <w:rPr/>
        <w:t xml:space="preserve">Социальная статика / Г. Спенсер. — Москва : Издательство Юрайт, 2024. — 424 с. — (Антология мысли). — ISBN 978-5-534-12193-3.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https://urait.ru/bcode/543124</w:t>
        </w:r>
      </w:hyperlink>
    </w:p>
    <w:p>
      <w:pPr/>
      <w:r>
        <w:rPr>
          <w:i w:val="1"/>
          <w:iCs w:val="1"/>
        </w:rPr>
        <w:t xml:space="preserve">Спенсер, Г. </w:t>
      </w:r>
      <w:r>
        <w:rPr/>
        <w:t xml:space="preserve">Справедливость / Г. Спенсер ; под редакцией М. М. Филиппова. — Москва : Издательство Юрайт, 2024. — 221 с. — (Антология мысли). — ISBN 978-5-534-12262-6.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4" TargetMode="External"/><Relationship Id="rId8" Type="http://schemas.openxmlformats.org/officeDocument/2006/relationships/hyperlink" Target="https://urait.ru/bcode/543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2024-04-20T06:40:00+03:00</dcterms:created>
  <dcterms:modified xsi:type="dcterms:W3CDTF">2024-04-20T06:40:00+03:00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