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Спирина, М. Ю. </w:t>
      </w:r>
      <w:r>
        <w:rPr/>
        <w:t xml:space="preserve">Декоративно-прикладное искусство: лаковые изделия : учебное пособие для вузов / М. Ю. Спирина. — Москва : Издательство Юрайт, 2024. — 199 с. — (Высшее образование). — ISBN 978-5-534-14067-5.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https://urait.ru/bcode/543699</w:t>
        </w:r>
      </w:hyperlink>
    </w:p>
    <w:p>
      <w:pPr/>
      <w:r>
        <w:rPr>
          <w:i w:val="1"/>
          <w:iCs w:val="1"/>
        </w:rPr>
        <w:t xml:space="preserve">Спирина, М. Ю. </w:t>
      </w:r>
      <w:r>
        <w:rPr/>
        <w:t xml:space="preserve">Декоративно-прикладное искусство: лаковые изделия : учебное пособие для среднего профессионального образования / М. Ю. Спирина. — Москва : Издательство Юрайт, 2024. — 107 с. — (Профессиональное образование). — ISBN 978-5-534-13312-7.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99" TargetMode="External"/><Relationship Id="rId8" Type="http://schemas.openxmlformats.org/officeDocument/2006/relationships/hyperlink" Target="https://urait.ru/bcode/5433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2024-05-14T00:51:08+03:00</dcterms:created>
  <dcterms:modified xsi:type="dcterms:W3CDTF">2024-05-14T00:51:08+03:00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