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Спирина, М. Ю. </w:t>
      </w:r>
      <w:r>
        <w:rPr/>
        <w:t xml:space="preserve">Декоративно-прикладное искусство: лаковые изделия : учебник для вузов / М. Ю. Спирина. — Москва : Издательство Юрайт, 2025. — 199 с. — (Высшее образование). — ISBN 978-5-534-14067-5.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https://urait.ru/bcode/567350</w:t>
        </w:r>
      </w:hyperlink>
    </w:p>
    <w:p>
      <w:pPr/>
      <w:r>
        <w:rPr>
          <w:i w:val="1"/>
          <w:iCs w:val="1"/>
        </w:rPr>
        <w:t xml:space="preserve">Спирина, М. Ю. </w:t>
      </w:r>
      <w:r>
        <w:rPr/>
        <w:t xml:space="preserve">Декоративно-прикладное искусство: лаковые изделия : учебник для среднего профессионального образования / М. Ю. Спирина. — Москва : Издательство Юрайт, 2025. — 107 с. — (Профессиональное образование). — ISBN 978-5-534-13312-7.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0" TargetMode="External"/><Relationship Id="rId8" Type="http://schemas.openxmlformats.org/officeDocument/2006/relationships/hyperlink" Target="https://urait.ru/bcode/567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2026-03-27T18:28:20+03:00</dcterms:created>
  <dcterms:modified xsi:type="dcterms:W3CDTF">2026-03-27T18:28:20+03:00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