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Станиславский, К. С. </w:t>
      </w:r>
      <w:r>
        <w:rPr/>
        <w:t xml:space="preserve">Режиссура и актерское мастерство. Избранные работы / К. С. Станиславский. — Москва : Издательство Юрайт, 2024. — 355 с. — (Антология мысли). — ISBN 978-5-534-07266-2.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https://urait.ru/bcode/538595</w:t>
        </w:r>
      </w:hyperlink>
    </w:p>
    <w:p>
      <w:pPr/>
      <w:r>
        <w:rPr>
          <w:i w:val="1"/>
          <w:iCs w:val="1"/>
        </w:rPr>
        <w:t xml:space="preserve">Станиславский, К. С. </w:t>
      </w:r>
      <w:r>
        <w:rPr/>
        <w:t xml:space="preserve">Работа актера над собой в 2 ч. Часть 1 / К. С. Станиславский. — Москва : Издательство Юрайт, 2024. — 171 с. — (Высшее образование). — ISBN 978-5-534-07313-3.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https://urait.ru/bcode/538865</w:t>
        </w:r>
      </w:hyperlink>
    </w:p>
    <w:p>
      <w:pPr/>
      <w:r>
        <w:rPr>
          <w:i w:val="1"/>
          <w:iCs w:val="1"/>
        </w:rPr>
        <w:t xml:space="preserve">Станиславский, К. С. </w:t>
      </w:r>
      <w:r>
        <w:rPr/>
        <w:t xml:space="preserve">Работа актера над собой в 2 ч. Часть 2 / К. С. Станиславский. — Москва : Издательство Юрайт, 2024. — 215 с. — (Высшее образование). — ISBN 978-5-534-07315-7.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5" TargetMode="External"/><Relationship Id="rId8" Type="http://schemas.openxmlformats.org/officeDocument/2006/relationships/hyperlink" Target="https://urait.ru/bcode/538865" TargetMode="External"/><Relationship Id="rId9" Type="http://schemas.openxmlformats.org/officeDocument/2006/relationships/hyperlink" Target="https://urait.ru/bcode/538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2024-05-04T09:30:28+03:00</dcterms:created>
  <dcterms:modified xsi:type="dcterms:W3CDTF">2024-05-04T09:30:28+03:00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