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Староверова, К. О. </w:t>
      </w:r>
      <w:r>
        <w:rPr/>
        <w:t xml:space="preserve">Бережливое производство : учебник для вузов / К. О. Староверова. — 2-е изд., перераб. и доп. — Москва : Издательство Юрайт, 2026. — 74 с. — (Высшее образование). — ISBN 978-5-534-18348-1.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https://urait.ru/bcode/589577</w:t>
        </w:r>
      </w:hyperlink>
    </w:p>
    <w:p>
      <w:pPr/>
      <w:r>
        <w:rPr>
          <w:i w:val="1"/>
          <w:iCs w:val="1"/>
        </w:rPr>
        <w:t xml:space="preserve">Староверова, К. О. </w:t>
      </w:r>
      <w:r>
        <w:rPr/>
        <w:t xml:space="preserve">Менеджмент. Эффективность управления : учебник для вузов / К. О. Староверова. — 2-е изд., испр. и доп. — Москва : Издательство Юрайт, 2026. — 269 с. — (Высшее образование). — ISBN 978-5-534-09017-8.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https://urait.ru/bcode/584706</w:t>
        </w:r>
      </w:hyperlink>
    </w:p>
    <w:p>
      <w:pPr/>
      <w:r>
        <w:rPr>
          <w:i w:val="1"/>
          <w:iCs w:val="1"/>
        </w:rPr>
        <w:t xml:space="preserve">Староверова, К. О. </w:t>
      </w:r>
      <w:r>
        <w:rPr/>
        <w:t xml:space="preserve">Основы бережливого производства : учебник для среднего профессионального образования / К. О. Староверова. — 3-е изд. — Москва : Издательство Юрайт, 2026. — 63 с. — (Профессиональное образование). — ISBN 978-5-534-19934-5.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https://urait.ru/bcode/600414</w:t>
        </w:r>
      </w:hyperlink>
    </w:p>
    <w:p>
      <w:pPr/>
      <w:r>
        <w:rPr>
          <w:i w:val="1"/>
          <w:iCs w:val="1"/>
        </w:rPr>
        <w:t xml:space="preserve">Джабиев, А. П. </w:t>
      </w:r>
      <w:r>
        <w:rPr/>
        <w:t xml:space="preserve">Основы таможенного дела : учебник для вузов / А. П. Джабиев, К. О. Староверова, Т. С. Кудрявицкая ; под общей редакцией А. П. Джабиева. — 2-е изд. — Москва : Издательство Юрайт, 2026. — 489 с. — (Высшее образование). — ISBN 978-5-534-13241-0.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https://urait.ru/bcode/584846</w:t>
        </w:r>
      </w:hyperlink>
    </w:p>
    <w:p>
      <w:pPr/>
      <w:r>
        <w:rPr>
          <w:i w:val="1"/>
          <w:iCs w:val="1"/>
        </w:rPr>
        <w:t xml:space="preserve">Староверова, К. О. </w:t>
      </w:r>
      <w:r>
        <w:rPr/>
        <w:t xml:space="preserve">Технологии управления персоналом в государственных структурах : учебник и практикум для вузов / К. О. Староверова. — 2-е изд., перераб. и доп. — Москва : Издательство Юрайт, 2026. — 177 с. — (Высшее образование). — ISBN 978-5-534-17311-6.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https://urait.ru/bcode/589368</w:t>
        </w:r>
      </w:hyperlink>
    </w:p>
    <w:p>
      <w:pPr/>
      <w:r>
        <w:rPr>
          <w:i w:val="1"/>
          <w:iCs w:val="1"/>
        </w:rPr>
        <w:t xml:space="preserve">Староверова, К. О. </w:t>
      </w:r>
      <w:r>
        <w:rPr/>
        <w:t xml:space="preserve">Управление персоналом в таможенных органах : учебник и практикум для вузов / К. О. Староверова. — 2-е изд., перераб. и доп. — Москва : Издательство Юрайт, 2025. — 230 с. — (Высшее образование). — ISBN 978-5-534-17624-7.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https://urait.ru/bcode/562106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577" TargetMode="External"/><Relationship Id="rId8" Type="http://schemas.openxmlformats.org/officeDocument/2006/relationships/hyperlink" Target="https://urait.ru/bcode/584706" TargetMode="External"/><Relationship Id="rId9" Type="http://schemas.openxmlformats.org/officeDocument/2006/relationships/hyperlink" Target="https://urait.ru/bcode/600414" TargetMode="External"/><Relationship Id="rId10" Type="http://schemas.openxmlformats.org/officeDocument/2006/relationships/hyperlink" Target="https://urait.ru/bcode/584846" TargetMode="External"/><Relationship Id="rId11" Type="http://schemas.openxmlformats.org/officeDocument/2006/relationships/hyperlink" Target="https://urait.ru/bcode/589368" TargetMode="External"/><Relationship Id="rId12" Type="http://schemas.openxmlformats.org/officeDocument/2006/relationships/hyperlink" Target="https://urait.ru/bcode/56210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2026-08-12T01:40:04+03:00</dcterms:created>
  <dcterms:modified xsi:type="dcterms:W3CDTF">2026-08-12T01:40:04+03:00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