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Стась, Н. Ф. </w:t>
      </w:r>
      <w:r>
        <w:rPr/>
        <w:t xml:space="preserve">Общая и неорганическая химия. Справочник : учебник для среднего профессионального образования / Н. Ф. Стась. — 4-е изд. — Москва : Издательство Юрайт, 2025. — 92 с. — (Профессиональное образование). — ISBN 978-5-534-09179-3.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https://urait.ru/bcode/561889</w:t>
        </w:r>
      </w:hyperlink>
    </w:p>
    <w:p>
      <w:pPr/>
      <w:r>
        <w:rPr>
          <w:i w:val="1"/>
          <w:iCs w:val="1"/>
        </w:rPr>
        <w:t xml:space="preserve">Стась, Н. Ф. </w:t>
      </w:r>
      <w:r>
        <w:rPr/>
        <w:t xml:space="preserve">Справочник по общей и неорганической химии : учебник для вузов / Н. Ф. Стась. — 4-е изд. — Москва : Издательство Юрайт, 2025. — 92 с. — (Высшее образование). — ISBN 978-5-534-00904-0.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9" TargetMode="External"/><Relationship Id="rId8" Type="http://schemas.openxmlformats.org/officeDocument/2006/relationships/hyperlink" Target="https://urait.ru/bcode/561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2025-12-06T00:28:33+03:00</dcterms:created>
  <dcterms:modified xsi:type="dcterms:W3CDTF">2025-12-06T00:28:33+03:00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