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Коррекционная педагогика в начальном образовании : учебник для вузов / под редакцией Г. Ф. Кумариной. — 2-е изд., перераб. и доп. — Москва : Издательство Юрайт, 2026. — 285 с. — (Высшее образование). — ISBN 978-5-534-00508-0.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Коррекционная педагогика в начальном образовании : учебник для среднего профессионального образования / под редакцией Г. Ф. Кумариной. — 2-е изд., перераб. и доп. — Москва : Издательство Юрайт, 2026. — 285 с. — (Профессиональное образование). — ISBN 978-5-534-00393-2.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https://urait.ru/bcode/584262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обучения и воспитания в области дошкольного образования : учебник и практикум для вузов / под редакцией Н. В. Микляевой. — 2-е изд. — Москва : Издательство Юрайт, 2026. — 450 с. — (Высшее образование). — ISBN 978-5-534-12763-8.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https://urait.ru/bcode/583060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обучения и воспитания в области дошкольного образования : учебник и практикум для среднего профессионального образования / под редакцией Н. В. Микляевой. — 2-е изд. — Москва : Издательство Юрайт, 2026. — 450 с. — (Профессиональное образование). — ISBN 978-5-534-13324-0.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https://urait.ru/bcode/585443</w:t>
        </w:r>
      </w:hyperlink>
    </w:p>
    <w:p>
      <w:pPr/>
      <w:r>
        <w:rPr>
          <w:i w:val="1"/>
          <w:iCs w:val="1"/>
        </w:rPr>
        <w:t xml:space="preserve">Степанова, О. А. </w:t>
      </w:r>
      <w:r>
        <w:rPr/>
        <w:t xml:space="preserve">Теория и методика игры : учебник и практикум для вузов / О. А. Степанова, М. Э. Вайнер, Н. Я. Чутко ; под редакцией Г. Ф. Кумариной, О. А. Степановой. — 2-е изд., испр. и доп. — Москва : Издательство Юрайт, 2026. — 265 с. — (Высшее образование). — ISBN 978-5-534-06397-4.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https://urait.ru/bcode/583916</w:t>
        </w:r>
      </w:hyperlink>
    </w:p>
    <w:p>
      <w:pPr/>
      <w:r>
        <w:rPr>
          <w:i w:val="1"/>
          <w:iCs w:val="1"/>
        </w:rPr>
        <w:t xml:space="preserve">Степанова, О. А. </w:t>
      </w:r>
      <w:r>
        <w:rPr/>
        <w:t xml:space="preserve">Теория и методика игры : учебник и практикум для среднего профессионального образования / О. А. Степанова, М. Э. Вайнер, Н. Я. Чутко ; под редакцией Г. Ф. Кумариной, О. А. Степановой. — 2-е изд., испр. и доп. — Москва : Издательство Юрайт, 2026. — 265 с. — (Профессиональное образование). — ISBN 978-5-534-07213-6.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https://urait.ru/bcode/584194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64" TargetMode="External"/><Relationship Id="rId8" Type="http://schemas.openxmlformats.org/officeDocument/2006/relationships/hyperlink" Target="https://urait.ru/bcode/584262" TargetMode="External"/><Relationship Id="rId9" Type="http://schemas.openxmlformats.org/officeDocument/2006/relationships/hyperlink" Target="https://urait.ru/bcode/583060" TargetMode="External"/><Relationship Id="rId10" Type="http://schemas.openxmlformats.org/officeDocument/2006/relationships/hyperlink" Target="https://urait.ru/bcode/585443" TargetMode="External"/><Relationship Id="rId11" Type="http://schemas.openxmlformats.org/officeDocument/2006/relationships/hyperlink" Target="https://urait.ru/bcode/583916" TargetMode="External"/><Relationship Id="rId12" Type="http://schemas.openxmlformats.org/officeDocument/2006/relationships/hyperlink" Target="https://urait.ru/bcode/5841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2026-08-22T10:28:04+03:00</dcterms:created>
  <dcterms:modified xsi:type="dcterms:W3CDTF">2026-08-22T10:28:04+03:00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