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Экономические стимулы университетской науки : учебник для вузов / Г. В. Осипов, М. Н. Стриханов. — Москва : Издательство Юрайт, 2026. — 272 с. — (Высшее образование). — ISBN 978-5-534-10796-8.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https://urait.ru/bcode/586225</w:t>
        </w:r>
      </w:hyperlink>
    </w:p>
    <w:p>
      <w:pPr/>
      <w:r>
        <w:rPr>
          <w:i w:val="1"/>
          <w:iCs w:val="1"/>
        </w:rPr>
        <w:t xml:space="preserve">Стриханов, М. Н. </w:t>
      </w:r>
      <w:r>
        <w:rPr/>
        <w:t xml:space="preserve">Физическая культура и спорт в вузах : учебник / М. Н. Стриханов, В. И. Савинков. — 2-е изд. — Москва : Издательство Юрайт, 2026. — 160 с. — (Высшее образование). — ISBN 978-5-534-10524-7.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5" TargetMode="External"/><Relationship Id="rId8" Type="http://schemas.openxmlformats.org/officeDocument/2006/relationships/hyperlink" Target="https://urait.ru/bcode/586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2026-07-13T09:42:38+03:00</dcterms:created>
  <dcterms:modified xsi:type="dcterms:W3CDTF">2026-07-13T09:42:38+03:00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