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вузов / Н. П. Стружкин, В. В. Годин. — Москва : Издательство Юрайт, 2024. — 291 с. — (Высшее образование). — ISBN 978-5-534-00739-8.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https://urait.ru/bcode/537149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проектирование. Практикум : учебное пособие для среднего профессионального образования / Н. П. Стружкин, В. В. Годин. — Москва : Издательство Юрайт, 2024. — 291 с. — (Профессиональное образование). — ISBN 978-5-534-08140-4.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https://urait.ru/bcode/541358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вузов / Н. П. Стружкин, В. В. Годин. — Москва : Издательство Юрайт, 2024. — 477 с. — (Высшее образование). — ISBN 978-5-534-00229-4.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https://urait.ru/bcode/536006</w:t>
        </w:r>
      </w:hyperlink>
    </w:p>
    <w:p>
      <w:pPr/>
      <w:r>
        <w:rPr>
          <w:i w:val="1"/>
          <w:iCs w:val="1"/>
        </w:rPr>
        <w:t xml:space="preserve">Стружкин, Н. П. </w:t>
      </w:r>
      <w:r>
        <w:rPr/>
        <w:t xml:space="preserve">Базы данных: проектирование : учебник для среднего профессионального образования / Н. П. Стружкин, В. В. Годин. — Москва : Издательство Юрайт, 2024. — 477 с. — (Профессиональное образование). — ISBN 978-5-534-11635-9.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https://urait.ru/bcode/542792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9" TargetMode="External"/><Relationship Id="rId8" Type="http://schemas.openxmlformats.org/officeDocument/2006/relationships/hyperlink" Target="https://urait.ru/bcode/541358" TargetMode="External"/><Relationship Id="rId9" Type="http://schemas.openxmlformats.org/officeDocument/2006/relationships/hyperlink" Target="https://urait.ru/bcode/536006" TargetMode="External"/><Relationship Id="rId10" Type="http://schemas.openxmlformats.org/officeDocument/2006/relationships/hyperlink" Target="https://urait.ru/bcode/5427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2024-04-19T23:26:13+03:00</dcterms:created>
  <dcterms:modified xsi:type="dcterms:W3CDTF">2024-04-19T23:26:13+03:00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