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О. С. </w:t>
      </w:r>
      <w:r>
        <w:rPr/>
        <w:t xml:space="preserve">Институциональная экономика : учебник и практикум для вузов / О. С. Сухарев. — 3-е изд., испр. и доп. — Москва : Издательство Юрайт, 2026. — 456 с. — (Высшее образование). — ISBN 978-5-534-18957-5.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https://urait.ru/bcode/583249</w:t>
        </w:r>
      </w:hyperlink>
    </w:p>
    <w:p>
      <w:pPr/>
      <w:r>
        <w:rPr>
          <w:i w:val="1"/>
          <w:iCs w:val="1"/>
        </w:rPr>
        <w:t xml:space="preserve">Сухарев, О. С. </w:t>
      </w:r>
      <w:r>
        <w:rPr/>
        <w:t xml:space="preserve">Экономическая теория. Современные проблемы : учебник для вузов / О. С. Сухарев. — Москва : Издательство Юрайт, 2026. — 215 с. — (Высшее образование). — ISBN 978-5-534-10422-6.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9" TargetMode="External"/><Relationship Id="rId8" Type="http://schemas.openxmlformats.org/officeDocument/2006/relationships/hyperlink" Target="https://urait.ru/bcode/58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2026-07-13T06:49:09+03:00</dcterms:created>
  <dcterms:modified xsi:type="dcterms:W3CDTF">2026-07-13T06:49:09+03:00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