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Суворов, Э. В. </w:t>
      </w:r>
      <w:r>
        <w:rPr/>
        <w:t xml:space="preserve">Дифракционный структурный анализ : учебник для вузов / Э. В. Суворов. — 3-е изд., перераб. и доп. — Москва : Издательство Юрайт, 2026. — 342 с. — (Высшее образование). — ISBN 978-5-534-17203-4.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https://urait.ru/bcode/587104</w:t>
        </w:r>
      </w:hyperlink>
    </w:p>
    <w:p>
      <w:pPr/>
      <w:r>
        <w:rPr>
          <w:i w:val="1"/>
          <w:iCs w:val="1"/>
        </w:rPr>
        <w:t xml:space="preserve">Суворов, Э. В. </w:t>
      </w:r>
      <w:r>
        <w:rPr/>
        <w:t xml:space="preserve">Дифракционный структурный анализ : учебник для среднего профессионального образования / Э. В. Суворов. — 3-е изд., перераб. и доп. — Москва : Издательство Юрайт, 2026. — 342 с. — (Профессиональное образование). — ISBN 978-5-534-17188-4.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https://urait.ru/bcode/587105</w:t>
        </w:r>
      </w:hyperlink>
    </w:p>
    <w:p>
      <w:pPr/>
      <w:r>
        <w:rPr>
          <w:i w:val="1"/>
          <w:iCs w:val="1"/>
        </w:rPr>
        <w:t xml:space="preserve">Суворов, Э. В. </w:t>
      </w:r>
      <w:r>
        <w:rPr/>
        <w:t xml:space="preserve">Материаловедение: методы исследования структуры и состава материалов : учебник для вузов / Э. В. Суворов. — 2-е изд., перераб. и доп. — Москва : Издательство Юрайт, 2026. — 180 с. — (Высшее образование). — ISBN 978-5-534-06011-9.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https://urait.ru/bcode/585553</w:t>
        </w:r>
      </w:hyperlink>
    </w:p>
    <w:p>
      <w:pPr/>
      <w:r>
        <w:rPr>
          <w:i w:val="1"/>
          <w:iCs w:val="1"/>
        </w:rPr>
        <w:t xml:space="preserve">Суворов, Э. В. </w:t>
      </w:r>
      <w:r>
        <w:rPr/>
        <w:t xml:space="preserve">Материаловедение: методы исследования структуры и состава материалов : учебник для среднего профессионального образования / Э. В. Суворов. — 2-е изд., перераб. и доп. — Москва : Издательство Юрайт, 2026. — 180 с. — (Профессиональное образование). — ISBN 978-5-534-16041-3.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https://urait.ru/bcode/589228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04" TargetMode="External"/><Relationship Id="rId8" Type="http://schemas.openxmlformats.org/officeDocument/2006/relationships/hyperlink" Target="https://urait.ru/bcode/587105" TargetMode="External"/><Relationship Id="rId9" Type="http://schemas.openxmlformats.org/officeDocument/2006/relationships/hyperlink" Target="https://urait.ru/bcode/585553" TargetMode="External"/><Relationship Id="rId10" Type="http://schemas.openxmlformats.org/officeDocument/2006/relationships/hyperlink" Target="https://urait.ru/bcode/5892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2026-04-08T06:43:14+03:00</dcterms:created>
  <dcterms:modified xsi:type="dcterms:W3CDTF">2026-04-08T06:43:14+03:00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