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Суворова, Г. М. </w:t>
      </w:r>
      <w:r>
        <w:rPr/>
        <w:t xml:space="preserve">Адаптивные информационные и коммуникационные технологии в управлении средой обитания : учебник для среднего профессионального образования / Г. М. Суворова. — 2-е изд., перераб. и доп. — Москва : Издательство Юрайт, 2026. — 210 с. — (Профессиональное образование). — ISBN 978-5-534-15192-3.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https://urait.ru/bcode/589001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в туризме : учебник для вузов / Г. М. Суворова. — Москва : Издательство Юрайт, 2026. — 397 с. — (Высшее образование). — ISBN 978-5-534-14404-8.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https://urait.ru/bcode/588705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жизнедеятельности. Психологические основы безопасности : учебник и практикум для среднего профессионального образования / Г. М. Суворова. — 2-е изд., испр. и доп. — Москва : Издательство Юрайт, 2026. — 174 с. — (Профессиональное образование). — ISBN 978-5-534-17247-8.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https://urait.ru/bcode/585044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туризма : учебник для среднего профессионального образования / Г. М. Суворова. — Москва : Издательство Юрайт, 2026. — 397 с. — (Профессиональное образование). — ISBN 978-5-534-18682-6.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Информационная безопасность : учебник для вузов / Г. М. Суворова. — 2-е изд., перераб. и доп. — Москва : Издательство Юрайт, 2026. — 277 с. — (Высшее образование). — ISBN 978-5-534-16450-3.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https://urait.ru/bcode/588515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Информационные технологии в управлении средой обитания : учебник для вузов / Г. М. Суворова. — 2-е изд., перераб. и доп. — Москва : Издательство Юрайт, 2026. — 210 с. — (Высшее образование). — ISBN 978-5-534-14062-0.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https://urait.ru/bcode/588517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вузов / Г. М. Суворова, В. Д. Горичева. — 3-е изд., перераб. и доп. — Москва : Издательство Юрайт, 2026. — 190 с. — (Высшее образование). — ISBN 978-5-534-20356-1.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https://urait.ru/bcode/584755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среднего профессионального образования / Г. М. Суворова, В. Д. Горичева. — 3-е изд., перераб. и доп. — Москва : Издательство Юрайт, 2026. — 190 с. — (Профессиональное образование). — ISBN 978-5-534-20357-8.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https://urait.ru/bcode/585042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Психологические основы безопасности : учебник и практикум для вузов / Г. М. Суворова. — 2-е изд., испр. и доп. — Москва : Издательство Юрайт, 2026. — 174 с. — (Высшее образование). — ISBN 978-5-534-17246-1.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1" TargetMode="External"/><Relationship Id="rId8" Type="http://schemas.openxmlformats.org/officeDocument/2006/relationships/hyperlink" Target="https://urait.ru/bcode/588705" TargetMode="External"/><Relationship Id="rId9" Type="http://schemas.openxmlformats.org/officeDocument/2006/relationships/hyperlink" Target="https://urait.ru/bcode/585044" TargetMode="External"/><Relationship Id="rId10" Type="http://schemas.openxmlformats.org/officeDocument/2006/relationships/hyperlink" Target="https://urait.ru/bcode/589647" TargetMode="External"/><Relationship Id="rId11" Type="http://schemas.openxmlformats.org/officeDocument/2006/relationships/hyperlink" Target="https://urait.ru/bcode/584832" TargetMode="External"/><Relationship Id="rId12" Type="http://schemas.openxmlformats.org/officeDocument/2006/relationships/hyperlink" Target="https://urait.ru/bcode/588515" TargetMode="External"/><Relationship Id="rId13" Type="http://schemas.openxmlformats.org/officeDocument/2006/relationships/hyperlink" Target="https://urait.ru/bcode/588517" TargetMode="External"/><Relationship Id="rId14" Type="http://schemas.openxmlformats.org/officeDocument/2006/relationships/hyperlink" Target="https://urait.ru/bcode/584755" TargetMode="External"/><Relationship Id="rId15" Type="http://schemas.openxmlformats.org/officeDocument/2006/relationships/hyperlink" Target="https://urait.ru/bcode/585042" TargetMode="External"/><Relationship Id="rId16" Type="http://schemas.openxmlformats.org/officeDocument/2006/relationships/hyperlink" Target="https://urait.ru/bcode/584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2026-08-12T05:04:42+03:00</dcterms:created>
  <dcterms:modified xsi:type="dcterms:W3CDTF">2026-08-12T05:04:42+03:00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