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Зацаринная, Е. И. </w:t>
      </w:r>
      <w:r>
        <w:rPr/>
        <w:t xml:space="preserve">Комплаенс-контроль в системе налогового администрирования : учебное пособие для вузов / Е. И. Зацаринная, О. Н. Тарасова, Н. А. Проданова. — Москва : Издательство Юрайт, 2024. — 98 с. — (Высшее образование). — ISBN 978-5-534-18837-0.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https://urait.ru/bcode/551781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вузов / Е. И. Зацаринная, О. Н. Тарасова, Н. А. Проданова. — Москва : Издательство Юрайт, 2024. — 174 с. — (Высшее образование). — ISBN 978-5-534-16879-2.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https://urait.ru/bcode/544934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среднего профессионального образования / Е. И. Зацаринная, О. Н. Тарасова, Н. А. Проданова. — Москва : Издательство Юрайт, 2024. — 174 с. — (Профессиональное образование). — ISBN 978-5-534-17214-0.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1" TargetMode="External"/><Relationship Id="rId8" Type="http://schemas.openxmlformats.org/officeDocument/2006/relationships/hyperlink" Target="https://urait.ru/bcode/535774" TargetMode="External"/><Relationship Id="rId9" Type="http://schemas.openxmlformats.org/officeDocument/2006/relationships/hyperlink" Target="https://urait.ru/bcode/536850" TargetMode="External"/><Relationship Id="rId10" Type="http://schemas.openxmlformats.org/officeDocument/2006/relationships/hyperlink" Target="https://urait.ru/bcode/544934" TargetMode="External"/><Relationship Id="rId11" Type="http://schemas.openxmlformats.org/officeDocument/2006/relationships/hyperlink" Target="https://urait.ru/bcode/544992" TargetMode="External"/><Relationship Id="rId12" Type="http://schemas.openxmlformats.org/officeDocument/2006/relationships/hyperlink" Target="https://urait.ru/bcode/542537" TargetMode="External"/><Relationship Id="rId13" Type="http://schemas.openxmlformats.org/officeDocument/2006/relationships/hyperlink" Target="https://urait.ru/bcode/542567" TargetMode="External"/><Relationship Id="rId14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2024-05-07T02:53:43+03:00</dcterms:created>
  <dcterms:modified xsi:type="dcterms:W3CDTF">2024-05-07T02:53:43+03:00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