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Тарланов, З. К. </w:t>
      </w:r>
      <w:r>
        <w:rPr/>
        <w:t xml:space="preserve">Методы лингвистического анализа :  для вузов / З. К. Тарланов. — 2-е изд., испр. и доп. — Москва : Издательство Юрайт, 2025. — 236 с. — (Высшее образование). — ISBN 978-5-534-07101-6.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https://urait.ru/bcode/564866</w:t>
        </w:r>
      </w:hyperlink>
    </w:p>
    <w:p>
      <w:pPr/>
      <w:r>
        <w:rPr>
          <w:i w:val="1"/>
          <w:iCs w:val="1"/>
        </w:rPr>
        <w:t xml:space="preserve">Тарланов, З. К. </w:t>
      </w:r>
      <w:r>
        <w:rPr/>
        <w:t xml:space="preserve">Синтаксис русского языка: университетский курс : учебник для вузов / З. К. Тарланов. — 2-е изд., испр. и доп. — Москва : Издательство Юрайт, 2025. — 389 с. — (Высшее образование). — ISBN 978-5-534-07100-9.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https://urait.ru/bcode/564865</w:t>
        </w:r>
      </w:hyperlink>
    </w:p>
    <w:p>
      <w:pPr/>
      <w:r>
        <w:rPr>
          <w:i w:val="1"/>
          <w:iCs w:val="1"/>
        </w:rPr>
        <w:t xml:space="preserve">Тарланов, З. К. </w:t>
      </w:r>
      <w:r>
        <w:rPr/>
        <w:t xml:space="preserve">Юридическая лингвистика : учебник для вузов / З. К. Тарланов. — 2-е изд., испр. и доп. — Москва : Издательство Юрайт, 2025. — 180 с. — (Высшее образование). — ISBN 978-5-534-07061-3.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66" TargetMode="External"/><Relationship Id="rId8" Type="http://schemas.openxmlformats.org/officeDocument/2006/relationships/hyperlink" Target="https://urait.ru/bcode/564865" TargetMode="External"/><Relationship Id="rId9" Type="http://schemas.openxmlformats.org/officeDocument/2006/relationships/hyperlink" Target="https://urait.ru/bcode/564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2025-12-25T16:28:00+03:00</dcterms:created>
  <dcterms:modified xsi:type="dcterms:W3CDTF">2025-12-25T16:28:00+03:00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