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Терская, Л. А. </w:t>
      </w:r>
      <w:r>
        <w:rPr/>
        <w:t xml:space="preserve">Основы технологии производства из меха: меховая отделка : учебник для среднего профессионального образования / Л. А. Терская. — 2-е изд., испр. и доп. — Москва : Издательство Юрайт, 2025. — 143 с. — (Профессиональное образование). — ISBN 978-5-534-09339-1.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https://urait.ru/bcode/564298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Основы технологии производства изделий из меха: раскрой и пошив : учебник для среднего профессионального образования / Л. А. Терская. — 2-е изд., испр. и доп. — Москва : Издательство Юрайт, 2026. — 265 с. — (Профессиональное образование). — ISBN 978-5-534-08789-5.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https://urait.ru/bcode/586289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Технологии меховой отделки : учебник для вузов / Л. А. Терская. — 2-е изд., испр. и доп. — Москва : Издательство Юрайт, 2025. — 143 с. — (Высшее образование). — ISBN 978-5-534-06924-2.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https://urait.ru/bcode/563868</w:t>
        </w:r>
      </w:hyperlink>
    </w:p>
    <w:p>
      <w:pPr/>
      <w:r>
        <w:rPr>
          <w:i w:val="1"/>
          <w:iCs w:val="1"/>
        </w:rPr>
        <w:t xml:space="preserve">Терская, Л. А. </w:t>
      </w:r>
      <w:r>
        <w:rPr/>
        <w:t xml:space="preserve">Технология раскроя и пошива меховой одежды : учебник для вузов / Л. А. Терская. — 2-е изд., испр. и доп. — Москва : Издательство Юрайт, 2026. — 265 с. — (Высшее образование). — ISBN 978-5-534-06594-7.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https://urait.ru/bcode/586069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98" TargetMode="External"/><Relationship Id="rId8" Type="http://schemas.openxmlformats.org/officeDocument/2006/relationships/hyperlink" Target="https://urait.ru/bcode/586289" TargetMode="External"/><Relationship Id="rId9" Type="http://schemas.openxmlformats.org/officeDocument/2006/relationships/hyperlink" Target="https://urait.ru/bcode/563868" TargetMode="External"/><Relationship Id="rId10" Type="http://schemas.openxmlformats.org/officeDocument/2006/relationships/hyperlink" Target="https://urait.ru/bcode/5860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