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Шипачев, В. С. </w:t>
      </w:r>
      <w:r>
        <w:rPr/>
        <w:t xml:space="preserve">Математика : учебник и практикум для среднего профессионального образования / В. С. Шипачев ; под редакцией А. Н. Тихонова. — 8-е изд., перераб. и доп. — Москва : Издательство Юрайт, 2024. — 447 с. — (Профессиональное образование). — ISBN 978-5-534-13405-6.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https://urait.ru/bcode/536591</w:t>
        </w:r>
      </w:hyperlink>
    </w:p>
    <w:p>
      <w:pPr/>
      <w:r>
        <w:rPr>
          <w:i w:val="1"/>
          <w:iCs w:val="1"/>
        </w:rPr>
        <w:t xml:space="preserve">Шипачев, В. С. </w:t>
      </w:r>
      <w:r>
        <w:rPr/>
        <w:t xml:space="preserve">Высшая математика. Полный курс в 2 т. Том 1 : учебник для вузов / В. С. Шипачев ; под редакцией А. Н. Тихонова. — 4-е изд., испр. и доп. — Москва : Издательство Юрайт, 2024. — 248 с. — (Высшее образование). — ISBN 978-5-534-07889-3.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https://urait.ru/bcode/537837</w:t>
        </w:r>
      </w:hyperlink>
    </w:p>
    <w:p>
      <w:pPr/>
      <w:r>
        <w:rPr>
          <w:i w:val="1"/>
          <w:iCs w:val="1"/>
        </w:rPr>
        <w:t xml:space="preserve">Шипачев, В. С. </w:t>
      </w:r>
      <w:r>
        <w:rPr/>
        <w:t xml:space="preserve">Высшая математика. Полный курс в 2 т. Том 2 : учебник для вузов / В. С. Шипачев ; под редакцией А. Н. Тихонова. — 4-е изд., испр. и доп. — Москва : Издательство Юрайт, 2024. — 305 с. — (Высшее образование). — ISBN 978-5-534-07891-6.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https://urait.ru/bcode/537838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91" TargetMode="External"/><Relationship Id="rId8" Type="http://schemas.openxmlformats.org/officeDocument/2006/relationships/hyperlink" Target="https://urait.ru/bcode/537837" TargetMode="External"/><Relationship Id="rId9" Type="http://schemas.openxmlformats.org/officeDocument/2006/relationships/hyperlink" Target="https://urait.ru/bcode/5378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2024-05-16T11:23:30+03:00</dcterms:created>
  <dcterms:modified xsi:type="dcterms:W3CDTF">2024-05-16T11:23:30+03:00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