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Трищенко, Д. А. </w:t>
      </w:r>
      <w:r>
        <w:rPr/>
        <w:t xml:space="preserve">Копирайтинг : учебник для вузов / Д. А. Трищенко, Е. Д. Трищенко. — Москва : Издательство Юрайт, 2026. — 124 с. — (Высшее образование). — ISBN 978-5-534-15275-3.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https://urait.ru/bcode/587677</w:t>
        </w:r>
      </w:hyperlink>
    </w:p>
    <w:p>
      <w:pPr/>
      <w:r>
        <w:rPr>
          <w:i w:val="1"/>
          <w:iCs w:val="1"/>
        </w:rPr>
        <w:t xml:space="preserve">Трищенко, Д. А. </w:t>
      </w:r>
      <w:r>
        <w:rPr/>
        <w:t xml:space="preserve">Копирайтинг : учебник для среднего профессионального образования / Д. А. Трищенко, Е. Д. Трищенко. — Москва : Издательство Юрайт, 2026. — 124 с. — (Профессиональное образование). — ISBN 978-5-534-18702-1.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https://urait.ru/bcode/589656</w:t>
        </w:r>
      </w:hyperlink>
    </w:p>
    <w:p>
      <w:pPr/>
      <w:r>
        <w:rPr>
          <w:i w:val="1"/>
          <w:iCs w:val="1"/>
        </w:rPr>
        <w:t xml:space="preserve">Трищенко, Д. А. </w:t>
      </w:r>
      <w:r>
        <w:rPr/>
        <w:t xml:space="preserve">Психология рекламы : учебник для вузов / Д. А. Трищенко. — Москва : Издательство Юрайт, 2026. — 226 с. — (Высшее образование). — ISBN 978-5-534-19008-3.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https://urait.ru/bcode/589645</w:t>
        </w:r>
      </w:hyperlink>
    </w:p>
    <w:p>
      <w:pPr/>
      <w:r>
        <w:rPr>
          <w:i w:val="1"/>
          <w:iCs w:val="1"/>
        </w:rPr>
        <w:t xml:space="preserve">Трищенко, Д. А. </w:t>
      </w:r>
      <w:r>
        <w:rPr/>
        <w:t xml:space="preserve">Психология рекламы : учебник для среднего профессионального образования / Д. А. Трищенко. — Москва : Издательство Юрайт, 2026. — 226 с. — (Профессиональное образование). — ISBN 978-5-534-18963-6.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https://urait.ru/bcode/589642</w:t>
        </w:r>
      </w:hyperlink>
    </w:p>
    <w:p>
      <w:pPr/>
      <w:r>
        <w:rPr>
          <w:i w:val="1"/>
          <w:iCs w:val="1"/>
        </w:rPr>
        <w:t xml:space="preserve">Трищенко, Д. А. </w:t>
      </w:r>
      <w:r>
        <w:rPr/>
        <w:t xml:space="preserve">Техника и технологии рекламного видео : учебник и практикум для вузов / Д. А. Трищенко. — Москва : Издательство Юрайт, 2026. — 177 с. — (Высшее образование). — ISBN 978-5-534-11564-2.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https://urait.ru/bcode/587676</w:t>
        </w:r>
      </w:hyperlink>
    </w:p>
    <w:p>
      <w:pPr/>
      <w:r>
        <w:rPr>
          <w:i w:val="1"/>
          <w:iCs w:val="1"/>
        </w:rPr>
        <w:t xml:space="preserve">Трищенко, Д. А. </w:t>
      </w:r>
      <w:r>
        <w:rPr/>
        <w:t xml:space="preserve">Техника и технологии рекламного видео : учебник и практикум для среднего профессионального образования / Д. А. Трищенко. — Москва : Издательство Юрайт, 2026. — 177 с. — (Профессиональное образование). — ISBN 978-5-534-12575-7.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https://urait.ru/bcode/587705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77" TargetMode="External"/><Relationship Id="rId8" Type="http://schemas.openxmlformats.org/officeDocument/2006/relationships/hyperlink" Target="https://urait.ru/bcode/589656" TargetMode="External"/><Relationship Id="rId9" Type="http://schemas.openxmlformats.org/officeDocument/2006/relationships/hyperlink" Target="https://urait.ru/bcode/589645" TargetMode="External"/><Relationship Id="rId10" Type="http://schemas.openxmlformats.org/officeDocument/2006/relationships/hyperlink" Target="https://urait.ru/bcode/589642" TargetMode="External"/><Relationship Id="rId11" Type="http://schemas.openxmlformats.org/officeDocument/2006/relationships/hyperlink" Target="https://urait.ru/bcode/587676" TargetMode="External"/><Relationship Id="rId12" Type="http://schemas.openxmlformats.org/officeDocument/2006/relationships/hyperlink" Target="https://urait.ru/bcode/5877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2026-09-13T16:56:25+03:00</dcterms:created>
  <dcterms:modified xsi:type="dcterms:W3CDTF">2026-09-13T16:56:25+03:00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