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Брылев, А. А. </w:t>
      </w:r>
      <w:r>
        <w:rPr/>
        <w:t xml:space="preserve">Основы научно-исследовательской работы : учебник для вузов / А. А. Брылев, И. Н. Турчаева. — Москва : Издательство Юрайт, 2026. — 206 с. — (Высшее образование). — ISBN 978-5-534-15861-8.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https://urait.ru/bcode/589184</w:t>
        </w:r>
      </w:hyperlink>
    </w:p>
    <w:p>
      <w:pPr/>
      <w:r>
        <w:rPr>
          <w:i w:val="1"/>
          <w:iCs w:val="1"/>
        </w:rPr>
        <w:t xml:space="preserve">Брылев, А. А. </w:t>
      </w:r>
      <w:r>
        <w:rPr/>
        <w:t xml:space="preserve">Основы научно-исследовательской работы : учебник для среднего профессионального образования / А. А. Брылев, И. Н. Турчаева. — Москва : Издательство Юрайт, 2026. — 204 с. — (Профессиональное образование). — ISBN 978-5-534-15842-7.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https://urait.ru/bcode/589185</w:t>
        </w:r>
      </w:hyperlink>
    </w:p>
    <w:p>
      <w:pPr/>
      <w:r>
        <w:rPr>
          <w:i w:val="1"/>
          <w:iCs w:val="1"/>
        </w:rPr>
        <w:t xml:space="preserve">Турчаева, И. Н. </w:t>
      </w:r>
      <w:r>
        <w:rPr/>
        <w:t xml:space="preserve">Страхование в АПК : учебник и практикум для вузов / И. Н. Турчаева. — 3-е изд., перераб. и доп. — Москва : Издательство Юрайт, 2026. — 278 с. — (Высшее образование). — ISBN 978-5-534-21325-6.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https://urait.ru/bcode/586524</w:t>
        </w:r>
      </w:hyperlink>
    </w:p>
    <w:p>
      <w:pPr/>
      <w:r>
        <w:rPr>
          <w:i w:val="1"/>
          <w:iCs w:val="1"/>
        </w:rPr>
        <w:t xml:space="preserve">Турчаева, И. Н. </w:t>
      </w:r>
      <w:r>
        <w:rPr/>
        <w:t xml:space="preserve">Страховое дело в сфере АПК : учебник и практикум для среднего профессионального образования / И. Н. Турчаева. — 3-е изд. — Москва : Издательство Юрайт, 2026. — 278 с. — (Профессиональное образование). — ISBN 978-5-534-21324-9.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https://urait.ru/bcode/586546</w:t>
        </w:r>
      </w:hyperlink>
    </w:p>
    <w:p>
      <w:pPr/>
      <w:r>
        <w:rPr>
          <w:i w:val="1"/>
          <w:iCs w:val="1"/>
        </w:rPr>
        <w:t xml:space="preserve">Хоружий, Л. И. </w:t>
      </w:r>
      <w:r>
        <w:rPr/>
        <w:t xml:space="preserve">Учет, отчетность и диагностика банкротства организаций : учебник для вузов / Л. И. Хоружий, И. Н. Турчаева, Н. А. Кокорев. — Москва : Издательство Юрайт, 2026. — 189 с. — (Высшее образование). — ISBN 978-5-534-15404-7.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https://urait.ru/bcode/589109</w:t>
        </w:r>
      </w:hyperlink>
    </w:p>
    <w:p>
      <w:pPr/>
      <w:r>
        <w:rPr>
          <w:i w:val="1"/>
          <w:iCs w:val="1"/>
        </w:rPr>
        <w:t xml:space="preserve">Турчаева, И. Н. </w:t>
      </w:r>
      <w:r>
        <w:rPr/>
        <w:t xml:space="preserve">Финансовая грамотность. Предпринимательские риски : учебник для среднего профессионального образования / И. Н. Турчаева, Я. Ю. Таенчук. — 2-е изд., перераб. и доп. — Москва : Издательство Юрайт, 2026. — 157 с. — (Профессиональное образование). — ISBN 978-5-534-20583-1.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https://urait.ru/bcode/590446</w:t>
        </w:r>
      </w:hyperlink>
    </w:p>
    <w:p>
      <w:pPr/>
      <w:r>
        <w:rPr>
          <w:i w:val="1"/>
          <w:iCs w:val="1"/>
        </w:rPr>
        <w:t xml:space="preserve">Турчаева, И. Н. </w:t>
      </w:r>
      <w:r>
        <w:rPr/>
        <w:t xml:space="preserve">Финансовая среда предпринимательства и предпринимательские риски : учебник и практикум для вузов / И. Н. Турчаева, Я. Ю. Таенчук. — 2-е изд., перераб. и доп. — Москва : Издательство Юрайт, 2026. — 157 с. — (Высшее образование). — ISBN 978-5-534-20066-9.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4" TargetMode="External"/><Relationship Id="rId8" Type="http://schemas.openxmlformats.org/officeDocument/2006/relationships/hyperlink" Target="https://urait.ru/bcode/589185" TargetMode="External"/><Relationship Id="rId9" Type="http://schemas.openxmlformats.org/officeDocument/2006/relationships/hyperlink" Target="https://urait.ru/bcode/586524" TargetMode="External"/><Relationship Id="rId10" Type="http://schemas.openxmlformats.org/officeDocument/2006/relationships/hyperlink" Target="https://urait.ru/bcode/586546" TargetMode="External"/><Relationship Id="rId11" Type="http://schemas.openxmlformats.org/officeDocument/2006/relationships/hyperlink" Target="https://urait.ru/bcode/589109" TargetMode="External"/><Relationship Id="rId12" Type="http://schemas.openxmlformats.org/officeDocument/2006/relationships/hyperlink" Target="https://urait.ru/bcode/590446" TargetMode="External"/><Relationship Id="rId13" Type="http://schemas.openxmlformats.org/officeDocument/2006/relationships/hyperlink" Target="https://urait.ru/bcode/588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2026-08-22T20:08:49+03:00</dcterms:created>
  <dcterms:modified xsi:type="dcterms:W3CDTF">2026-08-22T20:08:49+03:00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