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Тырышкин, С. Ю. </w:t>
      </w:r>
      <w:r>
        <w:rPr/>
        <w:t xml:space="preserve">Информационно-измерительные и управляющие системы : учебное пособие для вузов / С. Ю. Тырышкин. — Москва : Издательство Юрайт, 2025. — 124 с. — (Высшее образование). — ISBN 978-5-534-21481-9.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https://urait.ru/bcode/572624</w:t>
        </w:r>
      </w:hyperlink>
    </w:p>
    <w:p>
      <w:pPr/>
      <w:r>
        <w:rPr>
          <w:i w:val="1"/>
          <w:iCs w:val="1"/>
        </w:rPr>
        <w:t xml:space="preserve">Тырышкин, С. Ю. </w:t>
      </w:r>
      <w:r>
        <w:rPr/>
        <w:t xml:space="preserve">Квантовая информатика. Информационно-измерительные и управляющие системы : учебник для вузов / С. Ю. Тырышкин. — Москва : Издательство Юрайт, 2025. — 102 с. — (Высшее образование). — ISBN 978-5-534-19540-8.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624" TargetMode="External"/><Relationship Id="rId8" Type="http://schemas.openxmlformats.org/officeDocument/2006/relationships/hyperlink" Target="https://urait.ru/bcode/580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2026-01-17T20:36:44+03:00</dcterms:created>
  <dcterms:modified xsi:type="dcterms:W3CDTF">2026-01-17T20:36:44+03:00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