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>Тюгашев, Е. А. </w:t>
      </w:r>
      <w:r>
        <w:rPr/>
        <w:t xml:space="preserve">Основы философии : учебник для среднего профессионального образования / Е. А. Тюгашев. — Москва : Издательство Юрайт, 2026. — 252 с. — (Профессиональное образование). — ISBN 978-5-534-01608-6.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https://urait.ru/bcode/584742</w:t>
        </w:r>
      </w:hyperlink>
    </w:p>
    <w:p>
      <w:pPr/>
      <w:r>
        <w:rPr>
          <w:i w:val="1"/>
          <w:iCs w:val="1"/>
        </w:rPr>
        <w:t xml:space="preserve">Тюгашев, Е. А. </w:t>
      </w:r>
      <w:r>
        <w:rPr/>
        <w:t xml:space="preserve">Философия : учебник для вузов / Е. А. Тюгашев. — Москва : Издательство Юрайт, 2026. — 252 с. — (Высшее образование). — ISBN 978-5-9916-9259-5.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4742" TargetMode="External"/><Relationship Id="rId9" Type="http://schemas.openxmlformats.org/officeDocument/2006/relationships/hyperlink" Target="https://urait.ru/bcode/584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2026-08-22T15:14:47+03:00</dcterms:created>
  <dcterms:modified xsi:type="dcterms:W3CDTF">2026-08-22T15:14:47+03:00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