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Ульбашев, А. Х. </w:t>
      </w:r>
      <w:r>
        <w:rPr/>
        <w:t xml:space="preserve">Правовые и этические основы журналистики : учебник для вузов / А. Х. Ульбашев. — 4-е изд., перераб. и доп. — Москва : Издательство Юрайт, 2026. — 231 с. — (Высшее образование). — ISBN 978-5-534-18244-6.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https://urait.ru/bcode/587283</w:t>
        </w:r>
      </w:hyperlink>
    </w:p>
    <w:p>
      <w:pPr/>
      <w:r>
        <w:rPr>
          <w:i w:val="1"/>
          <w:iCs w:val="1"/>
        </w:rPr>
        <w:t xml:space="preserve">Ульбашев, А. Х. </w:t>
      </w:r>
      <w:r>
        <w:rPr/>
        <w:t xml:space="preserve">Семейное право : учебник для среднего профессионального образования / А. Х. Ульбашев. — 2-е изд., перераб. и доп. — Москва : Издательство Юрайт, 2026. — 197 с. — (Профессиональное образование). — ISBN 978-5-534-20676-0.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https://urait.ru/bcode/587285</w:t>
        </w:r>
      </w:hyperlink>
    </w:p>
    <w:p>
      <w:pPr/>
      <w:r>
        <w:rPr>
          <w:i w:val="1"/>
          <w:iCs w:val="1"/>
        </w:rPr>
        <w:t xml:space="preserve">Ульбашев, А. Х. </w:t>
      </w:r>
      <w:r>
        <w:rPr/>
        <w:t xml:space="preserve">Семейное право : учебник для вузов / А. Х. Ульбашев. — 3-е изд., перераб. и доп. — Москва : Издательство Юрайт, 2026. — 192 с. — (Высшее образование). — ISBN 978-5-534-22048-3.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83" TargetMode="External"/><Relationship Id="rId8" Type="http://schemas.openxmlformats.org/officeDocument/2006/relationships/hyperlink" Target="https://urait.ru/bcode/587285" TargetMode="External"/><Relationship Id="rId9" Type="http://schemas.openxmlformats.org/officeDocument/2006/relationships/hyperlink" Target="https://urait.ru/bcode/600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2026-09-13T15:38:18+03:00</dcterms:created>
  <dcterms:modified xsi:type="dcterms:W3CDTF">2026-09-13T15:38:18+03:00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