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Ушинский, К. Д. </w:t>
      </w:r>
      <w:r>
        <w:rPr/>
        <w:t xml:space="preserve">Детский мир и хрестоматия в 2 ч. Часть 1 / К. Д. Ушинский. — Москва : Издательство Юрайт, 2024. — 203 с. — (Антология мысли). — ISBN 978-5-534-08591-4.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https://urait.ru/bcode/539250</w:t>
        </w:r>
      </w:hyperlink>
    </w:p>
    <w:p>
      <w:pPr/>
      <w:r>
        <w:rPr>
          <w:i w:val="1"/>
          <w:iCs w:val="1"/>
        </w:rPr>
        <w:t xml:space="preserve">Ушинский, К. Д. </w:t>
      </w:r>
      <w:r>
        <w:rPr/>
        <w:t xml:space="preserve">Детский мир и хрестоматия в 2 ч. Часть 2 / К. Д. Ушинский. — Москва : Издательство Юрайт, 2024. — 300 с. — (Антология мысли). — ISBN 978-5-534-08592-1.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https://urait.ru/bcode/539259</w:t>
        </w:r>
      </w:hyperlink>
    </w:p>
    <w:p>
      <w:pPr/>
      <w:r>
        <w:rPr>
          <w:i w:val="1"/>
          <w:iCs w:val="1"/>
        </w:rPr>
        <w:t xml:space="preserve">Ушинский, К. Д. </w:t>
      </w:r>
      <w:r>
        <w:rPr/>
        <w:t xml:space="preserve">Лекции в Ярославском лицее. Избранные педагогические сочинения / К. Д. Ушинский. — Москва : Издательство Юрайт, 2024. — 358 с. — (Антология мысли). — ISBN 978-5-534-11866-7.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https://urait.ru/bcode/539254</w:t>
        </w:r>
      </w:hyperlink>
    </w:p>
    <w:p>
      <w:pPr/>
      <w:r>
        <w:rPr>
          <w:i w:val="1"/>
          <w:iCs w:val="1"/>
        </w:rPr>
        <w:t xml:space="preserve">Ушинский, К. Д. </w:t>
      </w:r>
      <w:r>
        <w:rPr/>
        <w:t xml:space="preserve">Педагогика. Избранные работы / К. Д. Ушинский. — Москва : Издательство Юрайт, 2024. — 258 с. — (Антология мысли). — ISBN 978-5-534-07424-6.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https://urait.ru/bcode/538242</w:t>
        </w:r>
      </w:hyperlink>
    </w:p>
    <w:p>
      <w:pPr/>
      <w:r>
        <w:rPr>
          <w:i w:val="1"/>
          <w:iCs w:val="1"/>
        </w:rPr>
        <w:t xml:space="preserve">Ушинский, К. Д. </w:t>
      </w:r>
      <w:r>
        <w:rPr/>
        <w:t xml:space="preserve">Педагогическая антропология в 2 т. Том 1 : учебник для вузов / К. Д. Ушинский. — Москва : Издательство Юрайт, 2024. — 449 с. — (Антология мысли). — ISBN 978-5-534-08619-5.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https://urait.ru/bcode/539252</w:t>
        </w:r>
      </w:hyperlink>
    </w:p>
    <w:p>
      <w:pPr/>
      <w:r>
        <w:rPr>
          <w:i w:val="1"/>
          <w:iCs w:val="1"/>
        </w:rPr>
        <w:t xml:space="preserve">Ушинский, К. Д. </w:t>
      </w:r>
      <w:r>
        <w:rPr/>
        <w:t xml:space="preserve">Педагогическая антропология в 2 т. Том 2 : учебник для вузов / К. Д. Ушинский. — Москва : Издательство Юрайт, 2024. — 488 с. — (Антология мысли). — ISBN 978-5-534-08621-8.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https://urait.ru/bcode/539253</w:t>
        </w:r>
      </w:hyperlink>
    </w:p>
    <w:p>
      <w:pPr/>
      <w:r>
        <w:rPr>
          <w:i w:val="1"/>
          <w:iCs w:val="1"/>
        </w:rPr>
        <w:t xml:space="preserve">Ушинский, К. Д. </w:t>
      </w:r>
      <w:r>
        <w:rPr/>
        <w:t xml:space="preserve">Родное слово в 2 ч. Часть 1 / К. Д. Ушинский. — Москва : Издательство Юрайт, 2024. — 233 с. — (Антология мысли). — ISBN 978-5-534-07262-4.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https://urait.ru/bcode/539251</w:t>
        </w:r>
      </w:hyperlink>
    </w:p>
    <w:p>
      <w:pPr/>
      <w:r>
        <w:rPr>
          <w:i w:val="1"/>
          <w:iCs w:val="1"/>
        </w:rPr>
        <w:t xml:space="preserve">Ушинский, К. Д. </w:t>
      </w:r>
      <w:r>
        <w:rPr/>
        <w:t xml:space="preserve">Родное слово в 2 ч. Часть 2 / К. Д. Ушинский. — Москва : Издательство Юрайт, 2024. — 250 с. — (Антология мысли). — ISBN 978-5-534-07263-1.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Ушинский, К. Д. </w:t>
      </w:r>
      <w:r>
        <w:rPr/>
        <w:t xml:space="preserve">Труд в его психическом и воспитательном значении. Избранные сочинения / К. Д. Ушинский. — Москва : Издательство Юрайт, 2024. — 354 с. — (Антология мысли). — ISBN 978-5-534-09726-9.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50" TargetMode="External"/><Relationship Id="rId8" Type="http://schemas.openxmlformats.org/officeDocument/2006/relationships/hyperlink" Target="https://urait.ru/bcode/539259" TargetMode="External"/><Relationship Id="rId9" Type="http://schemas.openxmlformats.org/officeDocument/2006/relationships/hyperlink" Target="https://urait.ru/bcode/539254" TargetMode="External"/><Relationship Id="rId10" Type="http://schemas.openxmlformats.org/officeDocument/2006/relationships/hyperlink" Target="https://urait.ru/bcode/538242" TargetMode="External"/><Relationship Id="rId11" Type="http://schemas.openxmlformats.org/officeDocument/2006/relationships/hyperlink" Target="https://urait.ru/bcode/539252" TargetMode="External"/><Relationship Id="rId12" Type="http://schemas.openxmlformats.org/officeDocument/2006/relationships/hyperlink" Target="https://urait.ru/bcode/539253" TargetMode="External"/><Relationship Id="rId13" Type="http://schemas.openxmlformats.org/officeDocument/2006/relationships/hyperlink" Target="https://urait.ru/bcode/539251" TargetMode="External"/><Relationship Id="rId14" Type="http://schemas.openxmlformats.org/officeDocument/2006/relationships/hyperlink" Target="https://urait.ru/bcode/539260" TargetMode="External"/><Relationship Id="rId15" Type="http://schemas.openxmlformats.org/officeDocument/2006/relationships/hyperlink" Target="https://urait.ru/bcode/543734" TargetMode="External"/><Relationship Id="rId16" Type="http://schemas.openxmlformats.org/officeDocument/2006/relationships/hyperlink" Target="https://urait.ru/bcode/539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2024-04-26T20:08:19+03:00</dcterms:created>
  <dcterms:modified xsi:type="dcterms:W3CDTF">2024-04-26T20:08:19+03:00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