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Востока в 2 т. Том 2 в 2 кн. Книга 1 : учебник для вузов / Л. С. Васильев. — 6-е изд., перераб. и доп. — Москва : Издательство Юрайт, 2026. — 380 с. — (Высшее образование). — ISBN 978-5-534-01688-8.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https://urait.ru/bcode/598726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Востока в 2 т. Том 2 в 2 кн. Книга 2 : учебник для вузов / Л. С. Васильев. — 6-е изд., перераб. и доп. — Москва : Издательство Юрайт, 2026. — 410 с. — (Высшее образование). — ISBN 978-5-534-01690-1.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https://urait.ru/bcode/598727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Востока в период Средних веков : учебник для вузов / Л. С. Васильев. — 7-е изд. — Москва : Издательство Юрайт, 2026. — 363 с. — (Высшее образование). — ISBN 978-5-534-18483-9.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https://urait.ru/bcode/598725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Востока. Древний восток : учебник для вузов / Л. С. Васильев. — 7-е изд. — Москва : Издательство Юрайт, 2026. — 360 с. — (Высшее образование). — ISBN 978-5-534-18480-8.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https://urait.ru/bcode/598724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Древнего Востока : учебник для вузов / Л. С. Васильев. — Москва : Издательство Юрайт, 2026. — 306 с. — (Высшее образование). — ISBN 978-5-9916-9362-2.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https://urait.ru/bcode/598525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стран Азии и Африки. Середина XIX - середина XX века : учебник для вузов / Л. С. Васильев. — Москва : Издательство Юрайт, 2026. — 386 с. — (Высшее образование). — ISBN 978-5-9916-9364-6.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https://urait.ru/bcode/598527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стран Азии и Африки. Середина XX - начало XXI века : учебник для вузов / Л. С. Васильев. — Москва : Издательство Юрайт, 2026. — 416 с. — (Высшее образование). — ISBN 978-5-9916-9365-3.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https://urait.ru/bcode/598528</w:t>
        </w:r>
      </w:hyperlink>
    </w:p>
    <w:p>
      <w:pPr/>
      <w:r>
        <w:rPr>
          <w:i w:val="1"/>
          <w:iCs w:val="1"/>
        </w:rPr>
        <w:t xml:space="preserve">Васильев, Л. С. </w:t>
      </w:r>
      <w:r>
        <w:rPr/>
        <w:t xml:space="preserve">История стран Азии и Африки. Средние века и раннее Новое время : учебник для вузов / Л. С. Васильев. — Москва : Издательство Юрайт, 2026. — 371 с. — (Высшее образование). — ISBN 978-5-9916-9363-9.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26" TargetMode="External"/><Relationship Id="rId8" Type="http://schemas.openxmlformats.org/officeDocument/2006/relationships/hyperlink" Target="https://urait.ru/bcode/598727" TargetMode="External"/><Relationship Id="rId9" Type="http://schemas.openxmlformats.org/officeDocument/2006/relationships/hyperlink" Target="https://urait.ru/bcode/598725" TargetMode="External"/><Relationship Id="rId10" Type="http://schemas.openxmlformats.org/officeDocument/2006/relationships/hyperlink" Target="https://urait.ru/bcode/598724" TargetMode="External"/><Relationship Id="rId11" Type="http://schemas.openxmlformats.org/officeDocument/2006/relationships/hyperlink" Target="https://urait.ru/bcode/598525" TargetMode="External"/><Relationship Id="rId12" Type="http://schemas.openxmlformats.org/officeDocument/2006/relationships/hyperlink" Target="https://urait.ru/bcode/598527" TargetMode="External"/><Relationship Id="rId13" Type="http://schemas.openxmlformats.org/officeDocument/2006/relationships/hyperlink" Target="https://urait.ru/bcode/598528" TargetMode="External"/><Relationship Id="rId14" Type="http://schemas.openxmlformats.org/officeDocument/2006/relationships/hyperlink" Target="https://urait.ru/bcode/598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2026-09-13T15:38:05+03:00</dcterms:created>
  <dcterms:modified xsi:type="dcterms:W3CDTF">2026-09-13T15:38:05+03:00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