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Васкэ, Е. В. </w:t>
      </w:r>
      <w:r>
        <w:rPr/>
        <w:t xml:space="preserve">Несовершеннолетние жертвы сексуального насилия : учебник для вузов / Е. В. Васкэ. — 2-е изд., испр. и доп. — Москва : Издательство Юрайт, 2026. — 112 с. — (Высшее образование). — ISBN 978-5-534-22235-7.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https://urait.ru/bcode/600928</w:t>
        </w:r>
      </w:hyperlink>
    </w:p>
    <w:p>
      <w:pPr/>
      <w:r>
        <w:rPr>
          <w:i w:val="1"/>
          <w:iCs w:val="1"/>
        </w:rPr>
        <w:t xml:space="preserve">Васкэ, Е. В. </w:t>
      </w:r>
      <w:r>
        <w:rPr/>
        <w:t xml:space="preserve">Несовершеннолетние правонарушители : учебник для вузов / Е. В. Васкэ. — 2-е изд., испр. и доп. — Москва : Издательство Юрайт, 2026. — 175 с. — (Высшее образование). — ISBN 978-5-534-13746-0.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https://urait.ru/bcode/587982</w:t>
        </w:r>
      </w:hyperlink>
    </w:p>
    <w:p>
      <w:pPr/>
      <w:r>
        <w:rPr>
          <w:i w:val="1"/>
          <w:iCs w:val="1"/>
        </w:rPr>
        <w:t xml:space="preserve">Васкэ, Е. В. </w:t>
      </w:r>
      <w:r>
        <w:rPr/>
        <w:t xml:space="preserve">Психология допроса несовершеннолетних правонарушителей и жертв сексуального насилия : учебник для вузов / Е. В. Васкэ. — 2-е изд., перераб. и доп. — Москва : Издательство Юрайт, 2026. — 296 с. — (Высшее образование). — ISBN 978-5-534-13818-4.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28" TargetMode="External"/><Relationship Id="rId8" Type="http://schemas.openxmlformats.org/officeDocument/2006/relationships/hyperlink" Target="https://urait.ru/bcode/587982" TargetMode="External"/><Relationship Id="rId9" Type="http://schemas.openxmlformats.org/officeDocument/2006/relationships/hyperlink" Target="https://urait.ru/bcode/5879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2026-08-02T17:00:43+03:00</dcterms:created>
  <dcterms:modified xsi:type="dcterms:W3CDTF">2026-08-02T17:00:43+03:00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