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Вернон Ли, -. </w:t>
      </w:r>
      <w:r>
        <w:rPr/>
        <w:t xml:space="preserve">Италия. Genius loci / Вернон Ли ; под редакцией П. П. Муратова ; переводчик Е. Урениус. — Москва : Издательство Юрайт, 2025. — 197 с. — (Антология мысли). — ISBN 978-5-534-12530-6.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https://urait.ru/bcode/566974</w:t>
        </w:r>
      </w:hyperlink>
    </w:p>
    <w:p>
      <w:pPr/>
      <w:r>
        <w:rPr>
          <w:i w:val="1"/>
          <w:iCs w:val="1"/>
        </w:rPr>
        <w:t xml:space="preserve">Вернон Ли, -. </w:t>
      </w:r>
      <w:r>
        <w:rPr/>
        <w:t xml:space="preserve">Италия. Театр и музыка / Вернон Ли ; под редакцией П. П. Муратова ; переводчик Е. Урениус. — Москва : Издательство Юрайт, 2025. — 208 с. — (Антология мысли). — ISBN 978-5-534-12528-3.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https://urait.ru/bcode/566973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974" TargetMode="External"/><Relationship Id="rId8" Type="http://schemas.openxmlformats.org/officeDocument/2006/relationships/hyperlink" Target="https://urait.ru/bcode/5669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2026-09-12T09:01:45+03:00</dcterms:created>
  <dcterms:modified xsi:type="dcterms:W3CDTF">2026-09-12T09:01:45+03:00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