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Валлон, А. А. </w:t>
      </w:r>
      <w:r>
        <w:rPr/>
        <w:t xml:space="preserve">История рабства в античном мире в 2 т. Т. 2. Рабство в Риме / А. А. Валлон, В. Вестерман ; переводчик С. П. Кондратьев. — 2-е изд., стер. — Москва : Издательство Юрайт, 2025. — 440 с. — (Антология мысли). — ISBN 978-5-534-05587-0.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2026-04-02T16:06:11+03:00</dcterms:created>
  <dcterms:modified xsi:type="dcterms:W3CDTF">2026-04-02T16:06:11+03:00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