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Черепахин, А. А. </w:t>
      </w:r>
      <w:r>
        <w:rPr/>
        <w:t xml:space="preserve">Технология конструкционных материалов. Сварочное производство : учебник для вузов / А. А. Черепахин, В. М. Виноградов, Н. Ф. Шпунькин. — 2-е изд., испр. и доп. — Москва : Издательство Юрайт, 2024. — 269 с. — (Высшее образование). — ISBN 978-5-534-07041-5.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https://urait.ru/bcode/537655</w:t>
        </w:r>
      </w:hyperlink>
    </w:p>
    <w:p>
      <w:pPr/>
      <w:r>
        <w:rPr>
          <w:i w:val="1"/>
          <w:iCs w:val="1"/>
        </w:rPr>
        <w:t xml:space="preserve">Черепахин, А. А. </w:t>
      </w:r>
      <w:r>
        <w:rPr/>
        <w:t xml:space="preserve">Технология сварочных работ : учебник для среднего профессионального образования / А. А. Черепахин, В. М. Виноградов, Н. Ф. Шпунькин. — 2-е изд., испр. и доп. — Москва : Издательство Юрайт, 2024. — 269 с. — (Профессиональное образование). — ISBN 978-5-534-08456-6.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https://urait.ru/bcode/539490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7655" TargetMode="External"/><Relationship Id="rId8" Type="http://schemas.openxmlformats.org/officeDocument/2006/relationships/hyperlink" Target="https://urait.ru/bcode/5394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2024-09-21T04:21:15+03:00</dcterms:created>
  <dcterms:modified xsi:type="dcterms:W3CDTF">2024-09-21T04:21:15+03:00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