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Владимирцов, Б. Я. </w:t>
      </w:r>
      <w:r>
        <w:rPr/>
        <w:t xml:space="preserve">Чингис-хан / Б. Я. Владимирцов. — Москва : Издательство Юрайт, 2024. — 104 с. — (Антология мысли). — ISBN 978-5-534-06137-6.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https://urait.ru/bcode/540549</w:t>
        </w:r>
      </w:hyperlink>
    </w:p>
    <w:p>
      <w:pPr/>
      <w:r>
        <w:rPr>
          <w:i w:val="1"/>
          <w:iCs w:val="1"/>
        </w:rPr>
        <w:t xml:space="preserve">Владимирцов, Б. Я. </w:t>
      </w:r>
      <w:r>
        <w:rPr/>
        <w:t xml:space="preserve">Монголо-ойратские сказания / составитель Б. Я. Владимирцов. — Москва : Издательство Юрайт, 2024. — 330 с. — (Памятники литературы). — ISBN 978-5-534-08837-3.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49" TargetMode="External"/><Relationship Id="rId8" Type="http://schemas.openxmlformats.org/officeDocument/2006/relationships/hyperlink" Target="https://urait.ru/bcode/541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2024-05-04T11:32:15+03:00</dcterms:created>
  <dcterms:modified xsi:type="dcterms:W3CDTF">2024-05-04T11:32:15+03:00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