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Воробьева, С. А. </w:t>
      </w:r>
      <w:r>
        <w:rPr/>
        <w:t xml:space="preserve">Английский язык для ресторанного бизнеса (B1). Business English for Restaurants and Catering : учебник для вузов / С. А. Воробьева, А. В. Киселева. — 2-е изд., испр. и доп. — Москва : Издательство Юрайт, 2026. — 213 с. — (Высшее образование). — ISBN 978-5-534-09436-7.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https://urait.ru/bcode/585640</w:t>
        </w:r>
      </w:hyperlink>
    </w:p>
    <w:p>
      <w:pPr/>
      <w:r>
        <w:rPr>
          <w:i w:val="1"/>
          <w:iCs w:val="1"/>
        </w:rPr>
        <w:t xml:space="preserve">Воробьева, С. А. </w:t>
      </w:r>
      <w:r>
        <w:rPr/>
        <w:t xml:space="preserve">Деловой английский язык для гостиничного бизнеса (B1) : учебник для вузов / С. А. Воробьева, А. В. Киселева. — 5-е изд., испр. и доп. — Москва : Издательство Юрайт, 2026. — 192 с. — (Высшее образование). — ISBN 978-5-534-09259-2.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https://urait.ru/bcode/585639</w:t>
        </w:r>
      </w:hyperlink>
    </w:p>
    <w:p>
      <w:pPr/>
      <w:r>
        <w:rPr>
          <w:i w:val="1"/>
          <w:iCs w:val="1"/>
        </w:rPr>
        <w:t xml:space="preserve">Воробьева, С. А. </w:t>
      </w:r>
      <w:r>
        <w:rPr/>
        <w:t xml:space="preserve">Деловой английский язык для гостиничного бизнеса (B1) : учебник для среднего профессионального образования / С. А. Воробьева, А. В. Киселева. — 5-е изд., испр. и доп. — Москва : Издательство Юрайт, 2026. — 192 с. — (Профессиональное образование). — ISBN 978-5-534-09515-9.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https://urait.ru/bcode/585684</w:t>
        </w:r>
      </w:hyperlink>
    </w:p>
    <w:p>
      <w:pPr/>
      <w:r>
        <w:rPr>
          <w:i w:val="1"/>
          <w:iCs w:val="1"/>
        </w:rPr>
        <w:t xml:space="preserve">Воробьева, С. А. </w:t>
      </w:r>
      <w:r>
        <w:rPr/>
        <w:t xml:space="preserve">Деловой английский язык для ресторанного бизнеса (B1). Business English for Restaurants and Catering : учебник для среднего профессионального образования / С. А. Воробьева, А. В. Киселева. — 2-е изд., испр. и доп. — Москва : Издательство Юрайт, 2026. — 213 с. — (Профессиональное образование). — ISBN 978-5-534-09871-6.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40" TargetMode="External"/><Relationship Id="rId8" Type="http://schemas.openxmlformats.org/officeDocument/2006/relationships/hyperlink" Target="https://urait.ru/bcode/585639" TargetMode="External"/><Relationship Id="rId9" Type="http://schemas.openxmlformats.org/officeDocument/2006/relationships/hyperlink" Target="https://urait.ru/bcode/585684" TargetMode="External"/><Relationship Id="rId10" Type="http://schemas.openxmlformats.org/officeDocument/2006/relationships/hyperlink" Target="https://urait.ru/bcode/585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2026-05-05T02:47:44+03:00</dcterms:created>
  <dcterms:modified xsi:type="dcterms:W3CDTF">2026-05-05T02:47:44+03:00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