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Воронцовский, А. В. </w:t>
      </w:r>
      <w:r>
        <w:rPr/>
        <w:t xml:space="preserve">Оценка рисков : учебник и практикум для вузов / А. В. Воронцовский. — Москва : Издательство Юрайт, 2026. — 179 с. — (Высшее образование). — ISBN 978-5-534-02411-1.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https://urait.ru/bcode/584929</w:t>
        </w:r>
      </w:hyperlink>
    </w:p>
    <w:p>
      <w:pPr/>
      <w:r>
        <w:rPr>
          <w:i w:val="1"/>
          <w:iCs w:val="1"/>
        </w:rPr>
        <w:t xml:space="preserve">Воронцовский, А. В. </w:t>
      </w:r>
      <w:r>
        <w:rPr/>
        <w:t xml:space="preserve">Управление инвестициями: инвестиции и инвестиционные риски в реальном секторе экономики : учебник и практикум для вузов / А. В. Воронцовский. — 2-е изд., перераб. и доп. — Москва : Издательство Юрайт, 2026. — 407 с. — (Высшее образование). — ISBN 978-5-534-18557-7.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https://urait.ru/bcode/587925</w:t>
        </w:r>
      </w:hyperlink>
    </w:p>
    <w:p>
      <w:pPr/>
      <w:r>
        <w:rPr>
          <w:i w:val="1"/>
          <w:iCs w:val="1"/>
        </w:rPr>
        <w:t xml:space="preserve">Воронцовский, А. В. </w:t>
      </w:r>
      <w:r>
        <w:rPr/>
        <w:t xml:space="preserve">Управление рисками : учебник и практикум для вузов / А. В. Воронцовский. — 2-е изд. — Москва : Издательство Юрайт, 2026. — 485 с. — (Высшее образование). — ISBN 978-5-534-12206-0.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https://urait.ru/bcode/583504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29" TargetMode="External"/><Relationship Id="rId8" Type="http://schemas.openxmlformats.org/officeDocument/2006/relationships/hyperlink" Target="https://urait.ru/bcode/587925" TargetMode="External"/><Relationship Id="rId9" Type="http://schemas.openxmlformats.org/officeDocument/2006/relationships/hyperlink" Target="https://urait.ru/bcode/5835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2026-08-24T03:39:47+03:00</dcterms:created>
  <dcterms:modified xsi:type="dcterms:W3CDTF">2026-08-24T03:39:47+03:00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